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42F1" w14:textId="6CC925F8" w:rsidR="002B1517" w:rsidRDefault="00FC5592" w:rsidP="00D27B2E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</w:p>
    <w:p w14:paraId="23F8DF1C" w14:textId="77777777" w:rsidR="002B1517" w:rsidRDefault="00423D4C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998698" wp14:editId="39CD5CFF">
                <wp:simplePos x="0" y="0"/>
                <wp:positionH relativeFrom="column">
                  <wp:posOffset>66040</wp:posOffset>
                </wp:positionH>
                <wp:positionV relativeFrom="paragraph">
                  <wp:posOffset>104140</wp:posOffset>
                </wp:positionV>
                <wp:extent cx="2194560" cy="1329055"/>
                <wp:effectExtent l="0" t="0" r="0" b="4445"/>
                <wp:wrapTight wrapText="right">
                  <wp:wrapPolygon edited="0">
                    <wp:start x="0" y="0"/>
                    <wp:lineTo x="0" y="21363"/>
                    <wp:lineTo x="21375" y="21363"/>
                    <wp:lineTo x="2137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6C12" w14:textId="77777777" w:rsidR="002B1517" w:rsidRDefault="002B1517" w:rsidP="002B151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ind w:left="144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31BFA251" w14:textId="77777777" w:rsidR="002B1517" w:rsidRDefault="002B1517" w:rsidP="002B15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сельского поселения</w:t>
                            </w:r>
                          </w:p>
                          <w:p w14:paraId="1FC2C49C" w14:textId="77777777" w:rsidR="002B1517" w:rsidRDefault="00293BE5" w:rsidP="002B1517">
                            <w:pPr>
                              <w:pStyle w:val="3"/>
                              <w:ind w:right="0"/>
                            </w:pPr>
                            <w:proofErr w:type="gramStart"/>
                            <w:r>
                              <w:t>Чувашское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Урметьево</w:t>
                            </w:r>
                            <w:proofErr w:type="spellEnd"/>
                            <w:r w:rsidR="00B42921">
                              <w:t xml:space="preserve"> муниципального района </w:t>
                            </w:r>
                            <w:proofErr w:type="spellStart"/>
                            <w:r w:rsidR="00C94A64">
                              <w:t>Челно-Вершинский</w:t>
                            </w:r>
                            <w:proofErr w:type="spellEnd"/>
                            <w:r w:rsidR="00B42921">
                              <w:t xml:space="preserve"> Самарской области</w:t>
                            </w:r>
                          </w:p>
                          <w:p w14:paraId="0DFD5D95" w14:textId="77777777" w:rsidR="002B1517" w:rsidRDefault="002B1517" w:rsidP="002B15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19986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pt;margin-top:8.2pt;width:172.8pt;height:10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" o:allowincell="f" stroked="f">
                <v:textbox>
                  <w:txbxContent>
                    <w:p w14:paraId="16756C12" w14:textId="77777777" w:rsidR="002B1517" w:rsidRDefault="002B1517" w:rsidP="002B1517"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ind w:left="144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31BFA251" w14:textId="77777777" w:rsidR="002B1517" w:rsidRDefault="002B1517" w:rsidP="002B15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сельского поселения</w:t>
                      </w:r>
                    </w:p>
                    <w:p w14:paraId="1FC2C49C" w14:textId="77777777" w:rsidR="002B1517" w:rsidRDefault="00293BE5" w:rsidP="002B1517">
                      <w:pPr>
                        <w:pStyle w:val="3"/>
                        <w:ind w:right="0"/>
                      </w:pPr>
                      <w:r>
                        <w:t>Чувашское Урметьево</w:t>
                      </w:r>
                      <w:r w:rsidR="00B42921">
                        <w:t xml:space="preserve"> муниципального района </w:t>
                      </w:r>
                      <w:r w:rsidR="00C94A64">
                        <w:t>Челно-Вершинский</w:t>
                      </w:r>
                      <w:r w:rsidR="00B42921">
                        <w:t xml:space="preserve"> Самарской области</w:t>
                      </w:r>
                    </w:p>
                    <w:p w14:paraId="0DFD5D95" w14:textId="77777777" w:rsidR="002B1517" w:rsidRDefault="002B1517" w:rsidP="002B15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 side="right"/>
              </v:shape>
            </w:pict>
          </mc:Fallback>
        </mc:AlternateContent>
      </w:r>
    </w:p>
    <w:p w14:paraId="1D93FA8F" w14:textId="77777777" w:rsidR="002B1517" w:rsidRDefault="002B1517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14:paraId="50FFFB11" w14:textId="77777777" w:rsidR="00B42921" w:rsidRDefault="00B42921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14:paraId="074FA115" w14:textId="77777777" w:rsidR="00B42921" w:rsidRDefault="00B42921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14:paraId="14E3574E" w14:textId="77777777" w:rsidR="00B42921" w:rsidRDefault="00B42921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14:paraId="70991969" w14:textId="77777777" w:rsidR="00B42921" w:rsidRDefault="00B42921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14:paraId="3C70B553" w14:textId="77777777" w:rsidR="00B42921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</w:p>
    <w:p w14:paraId="4AE90572" w14:textId="77777777" w:rsidR="002B1517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proofErr w:type="gramStart"/>
      <w:r>
        <w:t>П</w:t>
      </w:r>
      <w:proofErr w:type="gramEnd"/>
      <w:r>
        <w:t xml:space="preserve"> О С Т А</w:t>
      </w:r>
      <w:r w:rsidR="008334F2">
        <w:t xml:space="preserve"> </w:t>
      </w:r>
      <w:r w:rsidR="002B1517">
        <w:t>Н О В Л Е Н И Е</w:t>
      </w:r>
    </w:p>
    <w:p w14:paraId="6882CD83" w14:textId="77777777" w:rsidR="002B1517" w:rsidRDefault="002B1517" w:rsidP="002B1517">
      <w:pPr>
        <w:spacing w:line="200" w:lineRule="atLeast"/>
        <w:ind w:right="5139"/>
        <w:rPr>
          <w:b/>
          <w:sz w:val="28"/>
        </w:rPr>
      </w:pPr>
    </w:p>
    <w:p w14:paraId="7D131864" w14:textId="1F387FC7" w:rsidR="002B1517" w:rsidRPr="002318C9" w:rsidRDefault="000A294E" w:rsidP="002B1517">
      <w:pPr>
        <w:spacing w:line="200" w:lineRule="atLeast"/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834BF" w:rsidRPr="002318C9">
        <w:rPr>
          <w:b/>
          <w:sz w:val="28"/>
          <w:szCs w:val="28"/>
        </w:rPr>
        <w:t>о</w:t>
      </w:r>
      <w:r w:rsidR="00D10518" w:rsidRPr="002318C9">
        <w:rPr>
          <w:b/>
          <w:sz w:val="28"/>
          <w:szCs w:val="28"/>
        </w:rPr>
        <w:t>т</w:t>
      </w:r>
      <w:r w:rsidR="00F678CF" w:rsidRPr="002318C9">
        <w:rPr>
          <w:b/>
          <w:sz w:val="28"/>
          <w:szCs w:val="28"/>
        </w:rPr>
        <w:t xml:space="preserve"> </w:t>
      </w:r>
      <w:r w:rsidR="006449F5" w:rsidRPr="002318C9">
        <w:rPr>
          <w:b/>
          <w:sz w:val="28"/>
          <w:szCs w:val="28"/>
        </w:rPr>
        <w:t xml:space="preserve"> </w:t>
      </w:r>
      <w:r w:rsidR="002318C9">
        <w:rPr>
          <w:b/>
          <w:sz w:val="28"/>
          <w:szCs w:val="28"/>
        </w:rPr>
        <w:t xml:space="preserve">27.12. </w:t>
      </w:r>
      <w:r w:rsidR="0040477B" w:rsidRPr="002318C9">
        <w:rPr>
          <w:b/>
          <w:sz w:val="28"/>
          <w:szCs w:val="28"/>
        </w:rPr>
        <w:t>202</w:t>
      </w:r>
      <w:r w:rsidR="00E91A59" w:rsidRPr="002318C9">
        <w:rPr>
          <w:b/>
          <w:sz w:val="28"/>
          <w:szCs w:val="28"/>
        </w:rPr>
        <w:t>4</w:t>
      </w:r>
      <w:r w:rsidR="00293BE5" w:rsidRPr="002318C9">
        <w:rPr>
          <w:b/>
          <w:sz w:val="28"/>
          <w:szCs w:val="28"/>
        </w:rPr>
        <w:t xml:space="preserve"> г № </w:t>
      </w:r>
      <w:r w:rsidR="008E7925">
        <w:rPr>
          <w:b/>
          <w:sz w:val="28"/>
          <w:szCs w:val="28"/>
        </w:rPr>
        <w:t>48</w:t>
      </w:r>
    </w:p>
    <w:p w14:paraId="609BB38E" w14:textId="77777777" w:rsidR="002B1517" w:rsidRPr="00C64F3E" w:rsidRDefault="002B1517" w:rsidP="002B1517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rPr>
          <w:rFonts w:cs="Times New Roman"/>
          <w:sz w:val="32"/>
          <w:highlight w:val="yellow"/>
        </w:rPr>
      </w:pPr>
    </w:p>
    <w:p w14:paraId="504438E9" w14:textId="77777777" w:rsidR="002B1517" w:rsidRPr="00FC5592" w:rsidRDefault="00D10518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rFonts w:eastAsia="Lucida Sans Unicode"/>
          <w:b w:val="0"/>
          <w:sz w:val="24"/>
          <w:szCs w:val="24"/>
        </w:rPr>
      </w:pPr>
      <w:r w:rsidRPr="00FC5592">
        <w:rPr>
          <w:rStyle w:val="30"/>
          <w:rFonts w:eastAsia="Times New Roman CYR"/>
          <w:b w:val="0"/>
          <w:sz w:val="24"/>
          <w:szCs w:val="24"/>
        </w:rPr>
        <w:t xml:space="preserve">О внесении изменений в постановление администрации сельского поселения Чувашское </w:t>
      </w:r>
      <w:proofErr w:type="spellStart"/>
      <w:r w:rsidRPr="00FC5592">
        <w:rPr>
          <w:rStyle w:val="30"/>
          <w:rFonts w:eastAsia="Times New Roman CYR"/>
          <w:b w:val="0"/>
          <w:sz w:val="24"/>
          <w:szCs w:val="24"/>
        </w:rPr>
        <w:t>Урметьево</w:t>
      </w:r>
      <w:proofErr w:type="spellEnd"/>
      <w:r w:rsidRPr="00FC5592">
        <w:rPr>
          <w:rStyle w:val="30"/>
          <w:rFonts w:eastAsia="Times New Roman CYR"/>
          <w:b w:val="0"/>
          <w:sz w:val="24"/>
          <w:szCs w:val="24"/>
        </w:rPr>
        <w:t xml:space="preserve"> муниципального района </w:t>
      </w:r>
      <w:proofErr w:type="spellStart"/>
      <w:r w:rsidRPr="00FC5592">
        <w:rPr>
          <w:rStyle w:val="30"/>
          <w:rFonts w:eastAsia="Times New Roman CYR"/>
          <w:b w:val="0"/>
          <w:sz w:val="24"/>
          <w:szCs w:val="24"/>
        </w:rPr>
        <w:t>Челно-Вершинский</w:t>
      </w:r>
      <w:proofErr w:type="spellEnd"/>
      <w:r w:rsidRPr="00FC5592">
        <w:rPr>
          <w:rStyle w:val="30"/>
          <w:rFonts w:eastAsia="Times New Roman CYR"/>
          <w:b w:val="0"/>
          <w:sz w:val="24"/>
          <w:szCs w:val="24"/>
        </w:rPr>
        <w:t xml:space="preserve"> Самарской области от 12.11.2019 г. № 55 «Об утверждении муниципальной программы «Совершенствование муниципального управления сельского поселения Чувашское </w:t>
      </w:r>
      <w:proofErr w:type="spellStart"/>
      <w:r w:rsidRPr="00FC5592">
        <w:rPr>
          <w:rStyle w:val="30"/>
          <w:rFonts w:eastAsia="Times New Roman CYR"/>
          <w:b w:val="0"/>
          <w:sz w:val="24"/>
          <w:szCs w:val="24"/>
        </w:rPr>
        <w:t>Урметьево</w:t>
      </w:r>
      <w:proofErr w:type="spellEnd"/>
      <w:r w:rsidRPr="00FC5592">
        <w:rPr>
          <w:rStyle w:val="30"/>
          <w:rFonts w:eastAsia="Times New Roman CYR"/>
          <w:b w:val="0"/>
          <w:sz w:val="24"/>
          <w:szCs w:val="24"/>
        </w:rPr>
        <w:t xml:space="preserve"> муниципального района </w:t>
      </w:r>
      <w:proofErr w:type="spellStart"/>
      <w:r w:rsidRPr="00FC5592">
        <w:rPr>
          <w:rStyle w:val="30"/>
          <w:rFonts w:eastAsia="Times New Roman CYR"/>
          <w:b w:val="0"/>
          <w:sz w:val="24"/>
          <w:szCs w:val="24"/>
        </w:rPr>
        <w:t>Челно-Вершинский</w:t>
      </w:r>
      <w:proofErr w:type="spellEnd"/>
      <w:r w:rsidRPr="00FC5592">
        <w:rPr>
          <w:rStyle w:val="30"/>
          <w:rFonts w:eastAsia="Times New Roman CYR"/>
          <w:b w:val="0"/>
          <w:sz w:val="24"/>
          <w:szCs w:val="24"/>
        </w:rPr>
        <w:t xml:space="preserve"> Самарской области»</w:t>
      </w:r>
    </w:p>
    <w:p w14:paraId="644812D1" w14:textId="77777777" w:rsidR="002B1517" w:rsidRPr="00FC5592" w:rsidRDefault="002B1517" w:rsidP="002B1517"/>
    <w:p w14:paraId="3C06C367" w14:textId="77777777" w:rsidR="002B1517" w:rsidRPr="00FC5592" w:rsidRDefault="002B1517" w:rsidP="002B1517"/>
    <w:p w14:paraId="6A831A56" w14:textId="77777777" w:rsidR="002B1517" w:rsidRPr="00FC5592" w:rsidRDefault="002B1517" w:rsidP="002B151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C5592">
        <w:rPr>
          <w:rFonts w:ascii="Times New Roman" w:hAnsi="Times New Roman"/>
          <w:sz w:val="28"/>
          <w:szCs w:val="28"/>
        </w:rPr>
        <w:t xml:space="preserve">    </w:t>
      </w:r>
      <w:r w:rsidRPr="00FC5592">
        <w:rPr>
          <w:rFonts w:ascii="Times New Roman" w:hAnsi="Times New Roman"/>
          <w:sz w:val="24"/>
          <w:szCs w:val="24"/>
        </w:rPr>
        <w:t xml:space="preserve">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293BE5" w:rsidRPr="00FC5592">
        <w:rPr>
          <w:rFonts w:ascii="Times New Roman" w:hAnsi="Times New Roman"/>
          <w:sz w:val="24"/>
          <w:szCs w:val="24"/>
        </w:rPr>
        <w:t xml:space="preserve">Чувашское </w:t>
      </w:r>
      <w:proofErr w:type="spellStart"/>
      <w:r w:rsidR="00293BE5" w:rsidRPr="00FC5592">
        <w:rPr>
          <w:rFonts w:ascii="Times New Roman" w:hAnsi="Times New Roman"/>
          <w:sz w:val="24"/>
          <w:szCs w:val="24"/>
        </w:rPr>
        <w:t>Урметьево</w:t>
      </w:r>
      <w:proofErr w:type="spellEnd"/>
      <w:r w:rsidRPr="00FC5592"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r w:rsidR="00293BE5" w:rsidRPr="00FC5592">
        <w:rPr>
          <w:rFonts w:ascii="Times New Roman" w:hAnsi="Times New Roman"/>
          <w:sz w:val="24"/>
          <w:szCs w:val="24"/>
        </w:rPr>
        <w:t xml:space="preserve">Чувашское </w:t>
      </w:r>
      <w:proofErr w:type="spellStart"/>
      <w:r w:rsidR="00293BE5" w:rsidRPr="00FC5592">
        <w:rPr>
          <w:rFonts w:ascii="Times New Roman" w:hAnsi="Times New Roman"/>
          <w:sz w:val="24"/>
          <w:szCs w:val="24"/>
        </w:rPr>
        <w:t>Урметьево</w:t>
      </w:r>
      <w:proofErr w:type="spellEnd"/>
      <w:r w:rsidRPr="00FC5592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C94A64" w:rsidRPr="00FC5592">
        <w:rPr>
          <w:rFonts w:ascii="Times New Roman" w:hAnsi="Times New Roman"/>
          <w:sz w:val="24"/>
          <w:szCs w:val="24"/>
        </w:rPr>
        <w:t>Челно-Вершинский</w:t>
      </w:r>
      <w:proofErr w:type="spellEnd"/>
    </w:p>
    <w:p w14:paraId="42963FDE" w14:textId="77777777" w:rsidR="002B1517" w:rsidRPr="00FC5592" w:rsidRDefault="002B1517" w:rsidP="002B1517">
      <w:pPr>
        <w:jc w:val="both"/>
      </w:pPr>
    </w:p>
    <w:p w14:paraId="191CED56" w14:textId="77777777" w:rsidR="002B1517" w:rsidRPr="00FC5592" w:rsidRDefault="002B1517" w:rsidP="002B151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C5592">
        <w:rPr>
          <w:rFonts w:ascii="Times New Roman" w:hAnsi="Times New Roman"/>
          <w:sz w:val="24"/>
          <w:szCs w:val="24"/>
        </w:rPr>
        <w:t>ПОСТАНОВЛЯЕТ:</w:t>
      </w:r>
    </w:p>
    <w:p w14:paraId="05C9ACE0" w14:textId="77777777" w:rsidR="002B1517" w:rsidRPr="00FC5592" w:rsidRDefault="002B1517" w:rsidP="002B1517">
      <w:pPr>
        <w:pStyle w:val="a7"/>
        <w:tabs>
          <w:tab w:val="left" w:pos="0"/>
        </w:tabs>
        <w:jc w:val="both"/>
        <w:rPr>
          <w:rFonts w:ascii="Times New Roman" w:hAnsi="Times New Roman" w:cs="Tahoma"/>
          <w:kern w:val="2"/>
          <w:lang w:eastAsia="hi-IN" w:bidi="hi-IN"/>
        </w:rPr>
      </w:pPr>
    </w:p>
    <w:p w14:paraId="24F9BC6F" w14:textId="77777777" w:rsidR="00BB64F6" w:rsidRPr="00FC5592" w:rsidRDefault="00BB64F6" w:rsidP="00BB64F6">
      <w:pPr>
        <w:pStyle w:val="ad"/>
        <w:numPr>
          <w:ilvl w:val="0"/>
          <w:numId w:val="6"/>
        </w:numPr>
        <w:autoSpaceDE w:val="0"/>
        <w:spacing w:line="200" w:lineRule="atLeast"/>
        <w:ind w:right="-2"/>
        <w:jc w:val="both"/>
      </w:pPr>
      <w:r w:rsidRPr="00FC5592">
        <w:t xml:space="preserve">Внести следующие изменения в постановление администрации сельского поселения Чувашское </w:t>
      </w:r>
      <w:proofErr w:type="spellStart"/>
      <w:r w:rsidRPr="00FC5592">
        <w:t>Урметьево</w:t>
      </w:r>
      <w:proofErr w:type="spellEnd"/>
      <w:r w:rsidRPr="00FC5592">
        <w:t xml:space="preserve"> от 12.11.2019 г. № 55 «Об утверждении муниципальной программы «Совершенствование муниципального управления сельского поселения Чувашское </w:t>
      </w:r>
      <w:proofErr w:type="spellStart"/>
      <w:r w:rsidRPr="00FC5592">
        <w:t>Урметьево</w:t>
      </w:r>
      <w:proofErr w:type="spellEnd"/>
      <w:r w:rsidRPr="00FC5592">
        <w:t xml:space="preserve"> муниципального района </w:t>
      </w:r>
      <w:proofErr w:type="spellStart"/>
      <w:r w:rsidRPr="00FC5592">
        <w:t>Челно-Вершинский</w:t>
      </w:r>
      <w:proofErr w:type="spellEnd"/>
      <w:r w:rsidRPr="00FC5592">
        <w:t xml:space="preserve"> Самарской области»»:</w:t>
      </w:r>
    </w:p>
    <w:p w14:paraId="1BBEA480" w14:textId="77777777" w:rsidR="002B1517" w:rsidRPr="00FC5592" w:rsidRDefault="00BB64F6" w:rsidP="00BB64F6">
      <w:pPr>
        <w:pStyle w:val="ad"/>
        <w:autoSpaceDE w:val="0"/>
        <w:spacing w:line="200" w:lineRule="atLeast"/>
        <w:ind w:right="-2"/>
        <w:jc w:val="both"/>
        <w:rPr>
          <w:szCs w:val="28"/>
        </w:rPr>
      </w:pPr>
      <w:r w:rsidRPr="00FC5592">
        <w:rPr>
          <w:szCs w:val="28"/>
        </w:rPr>
        <w:t>1.1. Паспорт программы изложить в новой редакции (Приложение № 1 к настоящему постановлению)</w:t>
      </w:r>
    </w:p>
    <w:p w14:paraId="7BB9827C" w14:textId="77777777" w:rsidR="002B1517" w:rsidRPr="00FC5592" w:rsidRDefault="00BB64F6" w:rsidP="002B1517">
      <w:pPr>
        <w:ind w:firstLine="426"/>
        <w:jc w:val="both"/>
        <w:rPr>
          <w:color w:val="000000"/>
        </w:rPr>
      </w:pPr>
      <w:r w:rsidRPr="00FC5592">
        <w:rPr>
          <w:color w:val="000000"/>
        </w:rPr>
        <w:t xml:space="preserve">2. </w:t>
      </w:r>
      <w:r w:rsidR="002B1517" w:rsidRPr="00FC5592">
        <w:rPr>
          <w:color w:val="000000"/>
        </w:rPr>
        <w:t>Установить, что расходные обязательства, возникающие в результате принятия настоящего постановления, исполняются за счет средств бюджета</w:t>
      </w:r>
      <w:r w:rsidR="00C94A64" w:rsidRPr="00FC5592">
        <w:rPr>
          <w:color w:val="000000"/>
        </w:rPr>
        <w:t xml:space="preserve"> сельского поселения</w:t>
      </w:r>
      <w:r w:rsidR="002B1517" w:rsidRPr="00FC5592">
        <w:rPr>
          <w:color w:val="000000"/>
        </w:rPr>
        <w:t xml:space="preserve"> в пределах общего объема бюджетных ассигнований, предусматриваемого на соответствующий финансовый год.</w:t>
      </w:r>
    </w:p>
    <w:p w14:paraId="16CFD3E6" w14:textId="77777777" w:rsidR="002B1517" w:rsidRPr="00FC5592" w:rsidRDefault="00BB64F6" w:rsidP="002B1517">
      <w:pPr>
        <w:ind w:firstLine="426"/>
        <w:jc w:val="both"/>
        <w:rPr>
          <w:color w:val="000000"/>
        </w:rPr>
      </w:pPr>
      <w:r w:rsidRPr="00FC5592">
        <w:rPr>
          <w:color w:val="000000"/>
        </w:rPr>
        <w:t xml:space="preserve">3. </w:t>
      </w:r>
      <w:r w:rsidR="002B1517" w:rsidRPr="00FC5592">
        <w:rPr>
          <w:color w:val="000000"/>
        </w:rPr>
        <w:t xml:space="preserve">Опубликовать настоящее Постановление </w:t>
      </w:r>
      <w:r w:rsidR="00C94A64" w:rsidRPr="00FC5592">
        <w:rPr>
          <w:color w:val="000000"/>
        </w:rPr>
        <w:t xml:space="preserve">на официальном сайте администрации сельского поселения </w:t>
      </w:r>
      <w:r w:rsidR="00293BE5" w:rsidRPr="00FC5592">
        <w:t xml:space="preserve">Чувашское </w:t>
      </w:r>
      <w:proofErr w:type="spellStart"/>
      <w:r w:rsidR="00293BE5" w:rsidRPr="00FC5592">
        <w:t>Урметьево</w:t>
      </w:r>
      <w:proofErr w:type="spellEnd"/>
      <w:r w:rsidR="00C94A64" w:rsidRPr="00FC5592">
        <w:rPr>
          <w:color w:val="000000"/>
        </w:rPr>
        <w:t xml:space="preserve"> муниципального района </w:t>
      </w:r>
      <w:proofErr w:type="spellStart"/>
      <w:r w:rsidR="00C94A64" w:rsidRPr="00FC5592">
        <w:rPr>
          <w:color w:val="000000"/>
        </w:rPr>
        <w:t>Челно-Вершинский</w:t>
      </w:r>
      <w:proofErr w:type="spellEnd"/>
      <w:r w:rsidR="00C94A64" w:rsidRPr="00FC5592">
        <w:rPr>
          <w:color w:val="000000"/>
        </w:rPr>
        <w:t xml:space="preserve"> Самарской области</w:t>
      </w:r>
      <w:r w:rsidR="002B1517" w:rsidRPr="00FC5592">
        <w:rPr>
          <w:color w:val="000000"/>
        </w:rPr>
        <w:t>.</w:t>
      </w:r>
    </w:p>
    <w:p w14:paraId="3E00D3FB" w14:textId="22E98B1C" w:rsidR="002B1517" w:rsidRPr="00FC5592" w:rsidRDefault="00BB64F6" w:rsidP="002B1517">
      <w:pPr>
        <w:ind w:firstLine="426"/>
        <w:jc w:val="both"/>
        <w:rPr>
          <w:color w:val="000000"/>
        </w:rPr>
      </w:pPr>
      <w:r w:rsidRPr="00FC5592">
        <w:rPr>
          <w:color w:val="000000"/>
        </w:rPr>
        <w:t xml:space="preserve">4. </w:t>
      </w:r>
      <w:r w:rsidR="002B1517" w:rsidRPr="00FC5592">
        <w:rPr>
          <w:color w:val="000000"/>
        </w:rPr>
        <w:t xml:space="preserve">Настоящее Постановление вступает в силу с </w:t>
      </w:r>
      <w:r w:rsidR="00C52DB3" w:rsidRPr="00FC5592">
        <w:rPr>
          <w:color w:val="000000"/>
        </w:rPr>
        <w:t>01</w:t>
      </w:r>
      <w:r w:rsidR="002B1517" w:rsidRPr="00FC5592">
        <w:rPr>
          <w:color w:val="000000"/>
        </w:rPr>
        <w:t xml:space="preserve"> </w:t>
      </w:r>
      <w:r w:rsidR="00C52DB3" w:rsidRPr="00FC5592">
        <w:rPr>
          <w:color w:val="000000"/>
        </w:rPr>
        <w:t>января 202</w:t>
      </w:r>
      <w:r w:rsidR="00E91A59" w:rsidRPr="00FC5592">
        <w:rPr>
          <w:color w:val="000000"/>
        </w:rPr>
        <w:t>5</w:t>
      </w:r>
      <w:r w:rsidR="00293BE5" w:rsidRPr="00FC5592">
        <w:rPr>
          <w:color w:val="000000"/>
        </w:rPr>
        <w:t xml:space="preserve"> </w:t>
      </w:r>
      <w:r w:rsidR="002B1517" w:rsidRPr="00FC5592">
        <w:rPr>
          <w:color w:val="000000"/>
        </w:rPr>
        <w:t>года.</w:t>
      </w:r>
    </w:p>
    <w:p w14:paraId="40D10B37" w14:textId="77777777" w:rsidR="002B1517" w:rsidRPr="00FC5592" w:rsidRDefault="002B1517" w:rsidP="002B1517">
      <w:pPr>
        <w:ind w:firstLine="426"/>
        <w:jc w:val="both"/>
        <w:rPr>
          <w:color w:val="000000"/>
        </w:rPr>
      </w:pPr>
    </w:p>
    <w:p w14:paraId="2EA81E50" w14:textId="77777777" w:rsidR="002B1517" w:rsidRPr="00FC5592" w:rsidRDefault="002B1517" w:rsidP="002B1517">
      <w:pPr>
        <w:ind w:firstLine="426"/>
        <w:jc w:val="both"/>
        <w:rPr>
          <w:color w:val="000000"/>
        </w:rPr>
      </w:pPr>
    </w:p>
    <w:p w14:paraId="029FBB08" w14:textId="77777777" w:rsidR="002B1517" w:rsidRPr="00FC5592" w:rsidRDefault="002B1517" w:rsidP="002B1517">
      <w:pPr>
        <w:jc w:val="both"/>
        <w:rPr>
          <w:rStyle w:val="a4"/>
          <w:rFonts w:ascii="Tahoma" w:eastAsia="Times New Roman" w:hAnsi="Tahoma" w:cs="Tahoma"/>
          <w:sz w:val="24"/>
          <w:szCs w:val="24"/>
        </w:rPr>
      </w:pPr>
    </w:p>
    <w:p w14:paraId="44D6DED3" w14:textId="77777777" w:rsidR="002B1517" w:rsidRPr="00FC5592" w:rsidRDefault="002B1517" w:rsidP="002B1517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FC5592">
        <w:rPr>
          <w:rFonts w:ascii="Times New Roman" w:hAnsi="Times New Roman" w:cs="Tahoma"/>
          <w:bCs/>
        </w:rPr>
        <w:t xml:space="preserve">Глава сельского поселения </w:t>
      </w:r>
      <w:proofErr w:type="gramStart"/>
      <w:r w:rsidR="00293BE5" w:rsidRPr="00FC5592">
        <w:rPr>
          <w:rFonts w:ascii="Times New Roman" w:hAnsi="Times New Roman"/>
        </w:rPr>
        <w:t>Чувашское</w:t>
      </w:r>
      <w:proofErr w:type="gramEnd"/>
      <w:r w:rsidR="00293BE5" w:rsidRPr="00FC5592">
        <w:rPr>
          <w:rFonts w:ascii="Times New Roman" w:hAnsi="Times New Roman"/>
        </w:rPr>
        <w:t xml:space="preserve"> </w:t>
      </w:r>
      <w:proofErr w:type="spellStart"/>
      <w:r w:rsidR="00293BE5" w:rsidRPr="00FC5592">
        <w:rPr>
          <w:rFonts w:ascii="Times New Roman" w:hAnsi="Times New Roman"/>
        </w:rPr>
        <w:t>Урметьево</w:t>
      </w:r>
      <w:proofErr w:type="spellEnd"/>
      <w:r w:rsidR="008334F2" w:rsidRPr="00FC5592">
        <w:rPr>
          <w:rFonts w:ascii="Times New Roman" w:hAnsi="Times New Roman" w:cs="Tahoma"/>
          <w:bCs/>
        </w:rPr>
        <w:t xml:space="preserve">                     </w:t>
      </w:r>
      <w:r w:rsidR="00293BE5" w:rsidRPr="00FC5592">
        <w:rPr>
          <w:rFonts w:ascii="Times New Roman" w:hAnsi="Times New Roman" w:cs="Tahoma"/>
          <w:bCs/>
        </w:rPr>
        <w:t xml:space="preserve">Т.В. </w:t>
      </w:r>
      <w:proofErr w:type="spellStart"/>
      <w:r w:rsidR="00293BE5" w:rsidRPr="00FC5592">
        <w:rPr>
          <w:rFonts w:ascii="Times New Roman" w:hAnsi="Times New Roman" w:cs="Tahoma"/>
          <w:bCs/>
        </w:rPr>
        <w:t>Разукова</w:t>
      </w:r>
      <w:proofErr w:type="spellEnd"/>
    </w:p>
    <w:p w14:paraId="022F11FC" w14:textId="77777777" w:rsidR="002B1517" w:rsidRPr="00C64F3E" w:rsidRDefault="002B1517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highlight w:val="yellow"/>
        </w:rPr>
      </w:pPr>
    </w:p>
    <w:p w14:paraId="62D1A60B" w14:textId="77777777" w:rsidR="002B1517" w:rsidRPr="00C64F3E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  <w:highlight w:val="yellow"/>
        </w:rPr>
      </w:pPr>
    </w:p>
    <w:p w14:paraId="1FDBE85D" w14:textId="77777777" w:rsidR="008334F2" w:rsidRPr="00C64F3E" w:rsidRDefault="008334F2" w:rsidP="002B1517">
      <w:pPr>
        <w:jc w:val="center"/>
        <w:rPr>
          <w:rFonts w:ascii="Times New Roman CYR" w:hAnsi="Times New Roman CYR" w:cs="Times New Roman CYR"/>
          <w:sz w:val="22"/>
          <w:szCs w:val="22"/>
          <w:highlight w:val="yellow"/>
        </w:rPr>
      </w:pPr>
    </w:p>
    <w:p w14:paraId="526E05A3" w14:textId="77777777" w:rsidR="00D27B2E" w:rsidRPr="00C64F3E" w:rsidRDefault="00D27B2E" w:rsidP="002B1517">
      <w:pPr>
        <w:jc w:val="center"/>
        <w:rPr>
          <w:rFonts w:ascii="Times New Roman CYR" w:hAnsi="Times New Roman CYR" w:cs="Times New Roman CYR"/>
          <w:sz w:val="22"/>
          <w:szCs w:val="22"/>
          <w:highlight w:val="yellow"/>
        </w:rPr>
      </w:pPr>
    </w:p>
    <w:p w14:paraId="61DB0D7D" w14:textId="77777777" w:rsidR="002B1517" w:rsidRPr="00C64F3E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  <w:highlight w:val="yellow"/>
        </w:rPr>
      </w:pPr>
    </w:p>
    <w:p w14:paraId="2BA154FF" w14:textId="77777777" w:rsidR="000A02A4" w:rsidRPr="00C64F3E" w:rsidRDefault="002B1517" w:rsidP="00BB64F6">
      <w:pPr>
        <w:jc w:val="center"/>
        <w:rPr>
          <w:rFonts w:ascii="Times New Roman CYR" w:hAnsi="Times New Roman CYR" w:cs="Times New Roman CYR"/>
          <w:sz w:val="22"/>
          <w:szCs w:val="22"/>
          <w:highlight w:val="yellow"/>
        </w:rPr>
      </w:pPr>
      <w:r w:rsidRPr="00C64F3E">
        <w:rPr>
          <w:rFonts w:ascii="Times New Roman CYR" w:hAnsi="Times New Roman CYR" w:cs="Times New Roman CYR"/>
          <w:sz w:val="22"/>
          <w:szCs w:val="22"/>
          <w:highlight w:val="yellow"/>
        </w:rPr>
        <w:t xml:space="preserve">                                                                                                    </w:t>
      </w:r>
      <w:r w:rsidR="00BB64F6" w:rsidRPr="00C64F3E">
        <w:rPr>
          <w:rFonts w:ascii="Times New Roman CYR" w:hAnsi="Times New Roman CYR" w:cs="Times New Roman CYR"/>
          <w:sz w:val="22"/>
          <w:szCs w:val="22"/>
          <w:highlight w:val="yellow"/>
        </w:rPr>
        <w:t xml:space="preserve">  </w:t>
      </w:r>
    </w:p>
    <w:p w14:paraId="67467348" w14:textId="77777777" w:rsidR="002B1517" w:rsidRPr="00FC5592" w:rsidRDefault="002B1517" w:rsidP="000A02A4">
      <w:pPr>
        <w:jc w:val="right"/>
        <w:rPr>
          <w:rFonts w:ascii="Times New Roman CYR" w:hAnsi="Times New Roman CYR" w:cs="Times New Roman CYR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lastRenderedPageBreak/>
        <w:t>ПРИЛОЖЕНИЕ</w:t>
      </w:r>
    </w:p>
    <w:p w14:paraId="14C17749" w14:textId="77777777" w:rsidR="002B1517" w:rsidRPr="00FC5592" w:rsidRDefault="002B1517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14:paraId="5D09F519" w14:textId="77777777" w:rsidR="002B1517" w:rsidRPr="00FC5592" w:rsidRDefault="002B1517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proofErr w:type="gramStart"/>
      <w:r w:rsidR="00293BE5" w:rsidRPr="00FC5592">
        <w:rPr>
          <w:rFonts w:ascii="Times New Roman CYR" w:hAnsi="Times New Roman CYR" w:cs="Times New Roman CYR"/>
          <w:sz w:val="22"/>
          <w:szCs w:val="22"/>
        </w:rPr>
        <w:t>Чувашское</w:t>
      </w:r>
      <w:proofErr w:type="gramEnd"/>
      <w:r w:rsidR="00293BE5" w:rsidRPr="00FC5592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="00293BE5" w:rsidRPr="00FC5592">
        <w:rPr>
          <w:rFonts w:ascii="Times New Roman CYR" w:hAnsi="Times New Roman CYR" w:cs="Times New Roman CYR"/>
          <w:sz w:val="22"/>
          <w:szCs w:val="22"/>
        </w:rPr>
        <w:t>Урметьево</w:t>
      </w:r>
      <w:proofErr w:type="spellEnd"/>
    </w:p>
    <w:p w14:paraId="620CA828" w14:textId="77777777" w:rsidR="00B42921" w:rsidRPr="00FC5592" w:rsidRDefault="002B1517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t>муниципального района</w:t>
      </w:r>
    </w:p>
    <w:p w14:paraId="1A9BEBD6" w14:textId="77777777" w:rsidR="00221FB7" w:rsidRPr="00FC5592" w:rsidRDefault="00B42921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tab/>
      </w:r>
      <w:r w:rsidRPr="00FC5592"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 w:rsidR="00E6275F" w:rsidRPr="00FC5592"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 w:rsidRPr="00FC5592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14:paraId="6AB33A65" w14:textId="77777777" w:rsidR="002B1517" w:rsidRPr="00FC5592" w:rsidRDefault="00221FB7" w:rsidP="00221FB7">
      <w:pPr>
        <w:tabs>
          <w:tab w:val="left" w:pos="2925"/>
          <w:tab w:val="center" w:pos="4677"/>
        </w:tabs>
        <w:jc w:val="center"/>
        <w:rPr>
          <w:rFonts w:ascii="Times New Roman CYR" w:hAnsi="Times New Roman CYR" w:cs="Times New Roman CYR"/>
          <w:sz w:val="22"/>
          <w:szCs w:val="22"/>
        </w:rPr>
      </w:pPr>
      <w:r w:rsidRPr="00FC5592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42921" w:rsidRPr="00FC5592">
        <w:rPr>
          <w:rFonts w:ascii="Times New Roman CYR" w:hAnsi="Times New Roman CYR" w:cs="Times New Roman CYR"/>
          <w:sz w:val="22"/>
          <w:szCs w:val="22"/>
        </w:rPr>
        <w:t>Самарской</w:t>
      </w:r>
      <w:r w:rsidRPr="00FC559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6275F" w:rsidRPr="00FC5592">
        <w:rPr>
          <w:rFonts w:ascii="Times New Roman CYR" w:hAnsi="Times New Roman CYR" w:cs="Times New Roman CYR"/>
          <w:sz w:val="22"/>
          <w:szCs w:val="22"/>
        </w:rPr>
        <w:t xml:space="preserve">области                                     </w:t>
      </w:r>
      <w:r w:rsidRPr="00FC5592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</w:t>
      </w:r>
    </w:p>
    <w:p w14:paraId="78D423BB" w14:textId="54B39311" w:rsidR="00B90ECA" w:rsidRPr="00FC5592" w:rsidRDefault="00C050AB" w:rsidP="00221FB7">
      <w:pPr>
        <w:tabs>
          <w:tab w:val="left" w:pos="4395"/>
          <w:tab w:val="left" w:pos="8039"/>
        </w:tabs>
        <w:rPr>
          <w:b/>
          <w:sz w:val="28"/>
          <w:szCs w:val="28"/>
        </w:rPr>
      </w:pPr>
      <w:r w:rsidRPr="00FC5592">
        <w:rPr>
          <w:b/>
          <w:sz w:val="28"/>
          <w:szCs w:val="28"/>
        </w:rPr>
        <w:tab/>
        <w:t xml:space="preserve">                   </w:t>
      </w:r>
      <w:r w:rsidR="002318C9">
        <w:rPr>
          <w:b/>
          <w:sz w:val="28"/>
          <w:szCs w:val="28"/>
        </w:rPr>
        <w:t xml:space="preserve">                               </w:t>
      </w:r>
      <w:r w:rsidR="00BB64F6" w:rsidRPr="00FC5592"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2318C9">
        <w:rPr>
          <w:rFonts w:ascii="Times New Roman CYR" w:hAnsi="Times New Roman CYR" w:cs="Times New Roman CYR"/>
          <w:sz w:val="22"/>
          <w:szCs w:val="22"/>
        </w:rPr>
        <w:t>27.12.</w:t>
      </w:r>
      <w:r w:rsidR="00F678CF" w:rsidRPr="00FC5592">
        <w:rPr>
          <w:rFonts w:ascii="Times New Roman CYR" w:hAnsi="Times New Roman CYR" w:cs="Times New Roman CYR"/>
          <w:sz w:val="22"/>
          <w:szCs w:val="22"/>
        </w:rPr>
        <w:t>202</w:t>
      </w:r>
      <w:r w:rsidR="00E91A59" w:rsidRPr="00FC5592">
        <w:rPr>
          <w:rFonts w:ascii="Times New Roman CYR" w:hAnsi="Times New Roman CYR" w:cs="Times New Roman CYR"/>
          <w:sz w:val="22"/>
          <w:szCs w:val="22"/>
        </w:rPr>
        <w:t>4</w:t>
      </w:r>
      <w:r w:rsidR="00BB64F6" w:rsidRPr="00FC559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221FB7" w:rsidRPr="00FC5592">
        <w:rPr>
          <w:rFonts w:ascii="Times New Roman CYR" w:hAnsi="Times New Roman CYR" w:cs="Times New Roman CYR"/>
          <w:sz w:val="22"/>
          <w:szCs w:val="22"/>
        </w:rPr>
        <w:t>г</w:t>
      </w:r>
      <w:r w:rsidR="00F678CF" w:rsidRPr="00FC5592">
        <w:rPr>
          <w:rFonts w:ascii="Times New Roman CYR" w:hAnsi="Times New Roman CYR" w:cs="Times New Roman CYR"/>
          <w:sz w:val="22"/>
          <w:szCs w:val="22"/>
        </w:rPr>
        <w:t>.</w:t>
      </w:r>
      <w:r w:rsidR="00221FB7" w:rsidRPr="00FC5592">
        <w:rPr>
          <w:rFonts w:ascii="Times New Roman CYR" w:hAnsi="Times New Roman CYR" w:cs="Times New Roman CYR"/>
          <w:sz w:val="22"/>
          <w:szCs w:val="22"/>
        </w:rPr>
        <w:t xml:space="preserve"> №</w:t>
      </w:r>
      <w:r w:rsidR="008E7925">
        <w:rPr>
          <w:rFonts w:ascii="Times New Roman CYR" w:hAnsi="Times New Roman CYR" w:cs="Times New Roman CYR"/>
          <w:sz w:val="22"/>
          <w:szCs w:val="22"/>
        </w:rPr>
        <w:t xml:space="preserve"> 48</w:t>
      </w:r>
      <w:bookmarkStart w:id="0" w:name="_GoBack"/>
      <w:bookmarkEnd w:id="0"/>
      <w:r w:rsidR="00F678CF" w:rsidRPr="00FC559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221FB7" w:rsidRPr="00FC5592">
        <w:rPr>
          <w:rFonts w:ascii="Times New Roman CYR" w:hAnsi="Times New Roman CYR" w:cs="Times New Roman CYR"/>
          <w:sz w:val="22"/>
          <w:szCs w:val="22"/>
        </w:rPr>
        <w:t xml:space="preserve">   </w:t>
      </w:r>
    </w:p>
    <w:p w14:paraId="7D6BC47A" w14:textId="77777777" w:rsidR="00BB64F6" w:rsidRPr="00FC5592" w:rsidRDefault="00BB64F6" w:rsidP="00BB64F6">
      <w:pPr>
        <w:tabs>
          <w:tab w:val="left" w:pos="4395"/>
        </w:tabs>
        <w:jc w:val="center"/>
        <w:rPr>
          <w:b/>
          <w:sz w:val="28"/>
          <w:szCs w:val="28"/>
        </w:rPr>
      </w:pPr>
      <w:r w:rsidRPr="00FC5592">
        <w:rPr>
          <w:b/>
          <w:sz w:val="28"/>
          <w:szCs w:val="28"/>
        </w:rPr>
        <w:t>ПАСПОРТ</w:t>
      </w:r>
    </w:p>
    <w:p w14:paraId="2A5D6CCA" w14:textId="77777777" w:rsidR="00BB64F6" w:rsidRPr="00FC5592" w:rsidRDefault="00BB64F6" w:rsidP="00BB64F6">
      <w:pPr>
        <w:tabs>
          <w:tab w:val="left" w:pos="4395"/>
        </w:tabs>
        <w:jc w:val="center"/>
        <w:rPr>
          <w:b/>
          <w:sz w:val="28"/>
          <w:szCs w:val="28"/>
        </w:rPr>
      </w:pPr>
      <w:r w:rsidRPr="00FC5592">
        <w:rPr>
          <w:b/>
          <w:sz w:val="28"/>
          <w:szCs w:val="28"/>
        </w:rPr>
        <w:t>МУНИЦИПАЛЬНОЙ  ПРОГРАММЫ</w:t>
      </w:r>
    </w:p>
    <w:p w14:paraId="5D234D95" w14:textId="77777777" w:rsidR="00BB64F6" w:rsidRPr="00FC5592" w:rsidRDefault="00BB64F6" w:rsidP="00BB64F6">
      <w:pPr>
        <w:tabs>
          <w:tab w:val="left" w:pos="4125"/>
        </w:tabs>
        <w:jc w:val="center"/>
        <w:rPr>
          <w:b/>
          <w:sz w:val="28"/>
          <w:szCs w:val="28"/>
        </w:rPr>
      </w:pPr>
      <w:r w:rsidRPr="00FC5592">
        <w:rPr>
          <w:b/>
          <w:sz w:val="28"/>
          <w:szCs w:val="28"/>
        </w:rPr>
        <w:t xml:space="preserve">«Совершенствование муниципального управления  сельского поселения Чувашское </w:t>
      </w:r>
      <w:proofErr w:type="spellStart"/>
      <w:r w:rsidRPr="00FC5592">
        <w:rPr>
          <w:b/>
          <w:sz w:val="28"/>
          <w:szCs w:val="28"/>
        </w:rPr>
        <w:t>Урметьево</w:t>
      </w:r>
      <w:proofErr w:type="spellEnd"/>
      <w:r w:rsidRPr="00FC5592">
        <w:rPr>
          <w:b/>
          <w:sz w:val="28"/>
          <w:szCs w:val="28"/>
        </w:rPr>
        <w:t xml:space="preserve"> муниципального района </w:t>
      </w:r>
      <w:proofErr w:type="spellStart"/>
      <w:r w:rsidRPr="00FC5592">
        <w:rPr>
          <w:b/>
          <w:sz w:val="28"/>
          <w:szCs w:val="28"/>
        </w:rPr>
        <w:t>Челно-Вершинский</w:t>
      </w:r>
      <w:proofErr w:type="spellEnd"/>
      <w:r w:rsidRPr="00FC5592">
        <w:rPr>
          <w:b/>
          <w:sz w:val="28"/>
          <w:szCs w:val="28"/>
        </w:rPr>
        <w:t xml:space="preserve"> Самарской области»</w:t>
      </w:r>
    </w:p>
    <w:p w14:paraId="2E6442EB" w14:textId="77777777" w:rsidR="00BB64F6" w:rsidRPr="00FC5592" w:rsidRDefault="00BB64F6" w:rsidP="00BB64F6">
      <w:pPr>
        <w:tabs>
          <w:tab w:val="left" w:pos="4125"/>
        </w:tabs>
        <w:jc w:val="center"/>
        <w:rPr>
          <w:b/>
          <w:sz w:val="28"/>
          <w:szCs w:val="28"/>
        </w:rPr>
      </w:pPr>
      <w:r w:rsidRPr="00FC5592">
        <w:rPr>
          <w:b/>
          <w:sz w:val="28"/>
          <w:szCs w:val="28"/>
        </w:rPr>
        <w:t>(далее – муниципальная программа)</w:t>
      </w:r>
    </w:p>
    <w:p w14:paraId="5767F987" w14:textId="77777777" w:rsidR="002B1517" w:rsidRPr="00FC5592" w:rsidRDefault="00BF4727" w:rsidP="002B1517">
      <w:pPr>
        <w:tabs>
          <w:tab w:val="left" w:pos="4125"/>
        </w:tabs>
        <w:jc w:val="center"/>
        <w:rPr>
          <w:b/>
        </w:rPr>
      </w:pP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  <w:r w:rsidRPr="00FC5592">
        <w:rPr>
          <w:rStyle w:val="30"/>
          <w:rFonts w:eastAsia="Times New Roman CYR"/>
          <w:vanish/>
          <w:sz w:val="24"/>
          <w:szCs w:val="24"/>
        </w:rPr>
        <w:pgNum/>
      </w:r>
    </w:p>
    <w:tbl>
      <w:tblPr>
        <w:tblStyle w:val="4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946"/>
      </w:tblGrid>
      <w:tr w:rsidR="002B1517" w:rsidRPr="00FC5592" w14:paraId="0F1FB3CE" w14:textId="77777777" w:rsidTr="00B90E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86CF" w14:textId="77777777" w:rsidR="002B1517" w:rsidRPr="00FC5592" w:rsidRDefault="002B1517" w:rsidP="00BF4727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 w:rsidRPr="00FC5592"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A14" w14:textId="77777777" w:rsidR="002B1517" w:rsidRPr="00FC5592" w:rsidRDefault="002B1517" w:rsidP="00BB64F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 xml:space="preserve">- </w:t>
            </w:r>
            <w:r w:rsidR="00E6275F" w:rsidRPr="00FC5592">
              <w:rPr>
                <w:rFonts w:eastAsiaTheme="minorEastAsia"/>
                <w:lang w:eastAsia="en-US"/>
              </w:rPr>
              <w:t>М</w:t>
            </w:r>
            <w:r w:rsidRPr="00FC5592">
              <w:rPr>
                <w:rFonts w:eastAsiaTheme="minorEastAsia"/>
                <w:lang w:eastAsia="en-US"/>
              </w:rPr>
              <w:t xml:space="preserve">униципальная   программа </w:t>
            </w:r>
            <w:r w:rsidRPr="00FC5592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293BE5" w:rsidRPr="00FC5592">
              <w:rPr>
                <w:rStyle w:val="a4"/>
                <w:sz w:val="24"/>
                <w:szCs w:val="24"/>
              </w:rPr>
              <w:t xml:space="preserve">Чувашское </w:t>
            </w:r>
            <w:proofErr w:type="spellStart"/>
            <w:r w:rsidR="00293BE5" w:rsidRPr="00FC5592">
              <w:rPr>
                <w:rStyle w:val="a4"/>
                <w:sz w:val="24"/>
                <w:szCs w:val="24"/>
              </w:rPr>
              <w:t>Урметьево</w:t>
            </w:r>
            <w:proofErr w:type="spellEnd"/>
            <w:r w:rsidRPr="00FC5592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E671A7" w:rsidRPr="00FC5592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FC5592">
              <w:rPr>
                <w:rFonts w:eastAsiaTheme="minorEastAsia"/>
                <w:lang w:eastAsia="en-US"/>
              </w:rPr>
              <w:t xml:space="preserve"> </w:t>
            </w:r>
            <w:r w:rsidR="00BB64F6" w:rsidRPr="00FC5592">
              <w:rPr>
                <w:rFonts w:eastAsiaTheme="minorEastAsia"/>
                <w:lang w:eastAsia="en-US"/>
              </w:rPr>
              <w:t>Самарской области</w:t>
            </w:r>
            <w:r w:rsidR="00514302" w:rsidRPr="00FC5592">
              <w:rPr>
                <w:rFonts w:eastAsiaTheme="minorEastAsia"/>
                <w:lang w:eastAsia="en-US"/>
              </w:rPr>
              <w:t>»</w:t>
            </w:r>
          </w:p>
        </w:tc>
      </w:tr>
      <w:tr w:rsidR="002B1517" w:rsidRPr="00FC5592" w14:paraId="2204DC12" w14:textId="77777777" w:rsidTr="00B90ECA">
        <w:trPr>
          <w:trHeight w:val="5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4B3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5014" w14:textId="77777777" w:rsidR="002B1517" w:rsidRPr="00FC5592" w:rsidRDefault="002B1517" w:rsidP="00782FE1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proofErr w:type="gramStart"/>
            <w:r w:rsidR="00293BE5" w:rsidRPr="00FC5592">
              <w:rPr>
                <w:rStyle w:val="a4"/>
                <w:sz w:val="24"/>
                <w:szCs w:val="24"/>
              </w:rPr>
              <w:t>Чувашское</w:t>
            </w:r>
            <w:proofErr w:type="gramEnd"/>
            <w:r w:rsidR="00293BE5" w:rsidRPr="00FC5592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293BE5" w:rsidRPr="00FC5592">
              <w:rPr>
                <w:rStyle w:val="a4"/>
                <w:sz w:val="24"/>
                <w:szCs w:val="24"/>
              </w:rPr>
              <w:t>Урметьево</w:t>
            </w:r>
            <w:proofErr w:type="spellEnd"/>
            <w:r w:rsidRPr="00FC5592"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782FE1" w:rsidRPr="00FC5592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</w:p>
        </w:tc>
      </w:tr>
      <w:tr w:rsidR="002B1517" w:rsidRPr="00FC5592" w14:paraId="17AE188A" w14:textId="77777777" w:rsidTr="00B90E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8FC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Разработчик Программы</w:t>
            </w:r>
          </w:p>
          <w:p w14:paraId="2A118919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DD8" w14:textId="77777777" w:rsidR="002B1517" w:rsidRPr="00FC5592" w:rsidRDefault="002B1517" w:rsidP="00782FE1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proofErr w:type="gramStart"/>
            <w:r w:rsidR="00293BE5" w:rsidRPr="00FC5592">
              <w:rPr>
                <w:rStyle w:val="a4"/>
                <w:sz w:val="24"/>
                <w:szCs w:val="24"/>
              </w:rPr>
              <w:t>Чувашское</w:t>
            </w:r>
            <w:proofErr w:type="gramEnd"/>
            <w:r w:rsidR="00293BE5" w:rsidRPr="00FC5592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293BE5" w:rsidRPr="00FC5592">
              <w:rPr>
                <w:rStyle w:val="a4"/>
                <w:sz w:val="24"/>
                <w:szCs w:val="24"/>
              </w:rPr>
              <w:t>Урметьево</w:t>
            </w:r>
            <w:proofErr w:type="spellEnd"/>
            <w:r w:rsidRPr="00FC5592"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782FE1" w:rsidRPr="00FC5592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</w:p>
        </w:tc>
      </w:tr>
      <w:tr w:rsidR="002B1517" w:rsidRPr="00C64F3E" w14:paraId="3A3B8F14" w14:textId="77777777" w:rsidTr="00B90E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1D5C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00E0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 w:rsidRPr="00FC5592"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14:paraId="726582E3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</w:t>
            </w:r>
            <w:r w:rsidR="00B20927" w:rsidRPr="00FC5592">
              <w:rPr>
                <w:rFonts w:eastAsiaTheme="minorEastAsia"/>
                <w:lang w:eastAsia="en-US"/>
              </w:rPr>
              <w:t xml:space="preserve"> реализации своих полномочий в целях </w:t>
            </w:r>
            <w:proofErr w:type="gramStart"/>
            <w:r w:rsidR="00B20927" w:rsidRPr="00FC5592">
              <w:rPr>
                <w:rFonts w:eastAsiaTheme="minorEastAsia"/>
                <w:lang w:eastAsia="en-US"/>
              </w:rPr>
              <w:t xml:space="preserve">повышения качества </w:t>
            </w:r>
            <w:r w:rsidRPr="00FC5592">
              <w:rPr>
                <w:rFonts w:eastAsiaTheme="minorEastAsia"/>
                <w:lang w:eastAsia="en-US"/>
              </w:rPr>
              <w:t>решени</w:t>
            </w:r>
            <w:r w:rsidR="00B20927" w:rsidRPr="00FC5592">
              <w:rPr>
                <w:rFonts w:eastAsiaTheme="minorEastAsia"/>
                <w:lang w:eastAsia="en-US"/>
              </w:rPr>
              <w:t>я</w:t>
            </w:r>
            <w:r w:rsidRPr="00FC5592">
              <w:rPr>
                <w:rFonts w:eastAsiaTheme="minorEastAsia"/>
                <w:lang w:eastAsia="en-US"/>
              </w:rPr>
              <w:t xml:space="preserve"> вопросов местного значения</w:t>
            </w:r>
            <w:proofErr w:type="gramEnd"/>
            <w:r w:rsidR="00B20927" w:rsidRPr="00FC5592">
              <w:rPr>
                <w:rFonts w:eastAsiaTheme="minorEastAsia"/>
                <w:lang w:eastAsia="en-US"/>
              </w:rPr>
              <w:t xml:space="preserve"> исходя и</w:t>
            </w:r>
            <w:r w:rsidR="00DC5703" w:rsidRPr="00FC5592">
              <w:rPr>
                <w:rFonts w:eastAsiaTheme="minorEastAsia"/>
                <w:lang w:eastAsia="en-US"/>
              </w:rPr>
              <w:t>з</w:t>
            </w:r>
            <w:r w:rsidR="00B20927" w:rsidRPr="00FC5592">
              <w:rPr>
                <w:rFonts w:eastAsiaTheme="minorEastAsia"/>
                <w:lang w:eastAsia="en-US"/>
              </w:rPr>
              <w:t xml:space="preserve"> интересов населения</w:t>
            </w:r>
          </w:p>
          <w:p w14:paraId="3B5B45DC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 w:rsidRPr="00FC5592">
              <w:rPr>
                <w:rFonts w:eastAsiaTheme="minorEastAsia"/>
                <w:lang w:eastAsia="en-US"/>
              </w:rPr>
              <w:t>:</w:t>
            </w:r>
          </w:p>
          <w:p w14:paraId="3793EB74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 xml:space="preserve">- создание </w:t>
            </w:r>
            <w:proofErr w:type="gramStart"/>
            <w:r w:rsidRPr="00FC5592">
              <w:rPr>
                <w:rFonts w:eastAsiaTheme="minorEastAsia"/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FC5592">
              <w:rPr>
                <w:rFonts w:eastAsiaTheme="minorEastAsia"/>
                <w:lang w:eastAsia="en-US"/>
              </w:rPr>
              <w:t>;</w:t>
            </w:r>
          </w:p>
          <w:p w14:paraId="40BC9583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14:paraId="1DC08A4C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14:paraId="7E8658ED" w14:textId="77777777" w:rsidR="00B20927" w:rsidRPr="00FC5592" w:rsidRDefault="00B2092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 повышение профессионального уровня муниципальных служащих;</w:t>
            </w:r>
          </w:p>
          <w:p w14:paraId="030E7BB4" w14:textId="77777777" w:rsidR="008C2737" w:rsidRPr="00FC5592" w:rsidRDefault="008C273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</w:t>
            </w:r>
            <w:r w:rsidRPr="00FC5592">
              <w:t xml:space="preserve"> о</w:t>
            </w:r>
            <w:r w:rsidRPr="00FC5592">
              <w:rPr>
                <w:rFonts w:eastAsiaTheme="minorEastAsia"/>
                <w:lang w:eastAsia="en-US"/>
              </w:rPr>
              <w:t>тсутствие просроченной кредиторской задолженности;</w:t>
            </w:r>
          </w:p>
          <w:p w14:paraId="5DAC68C1" w14:textId="77777777" w:rsidR="002B1517" w:rsidRPr="00FC5592" w:rsidRDefault="002B1517" w:rsidP="00B81173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2B1517" w14:paraId="11812BB0" w14:textId="77777777" w:rsidTr="00B90EC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061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21C" w14:textId="027A3B04" w:rsidR="002B1517" w:rsidRPr="00FC5592" w:rsidRDefault="00230C86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202</w:t>
            </w:r>
            <w:r w:rsidR="00760205" w:rsidRPr="00FC5592">
              <w:rPr>
                <w:rFonts w:eastAsiaTheme="minorEastAsia"/>
                <w:lang w:eastAsia="en-US"/>
              </w:rPr>
              <w:t>5</w:t>
            </w:r>
            <w:r w:rsidR="002B1517" w:rsidRPr="00FC5592">
              <w:rPr>
                <w:rFonts w:eastAsiaTheme="minorEastAsia"/>
                <w:lang w:eastAsia="en-US"/>
              </w:rPr>
              <w:t>-20</w:t>
            </w:r>
            <w:r w:rsidR="00B81173" w:rsidRPr="00FC5592">
              <w:rPr>
                <w:rFonts w:eastAsiaTheme="minorEastAsia"/>
                <w:lang w:eastAsia="en-US"/>
              </w:rPr>
              <w:t>2</w:t>
            </w:r>
            <w:r w:rsidR="00760205" w:rsidRPr="00FC5592">
              <w:rPr>
                <w:rFonts w:eastAsiaTheme="minorEastAsia"/>
                <w:lang w:eastAsia="en-US"/>
              </w:rPr>
              <w:t>7</w:t>
            </w:r>
            <w:r w:rsidR="002B1517" w:rsidRPr="00FC5592">
              <w:rPr>
                <w:rFonts w:eastAsiaTheme="minorEastAsia"/>
                <w:lang w:eastAsia="en-US"/>
              </w:rPr>
              <w:t xml:space="preserve"> годы</w:t>
            </w:r>
          </w:p>
          <w:p w14:paraId="604350D7" w14:textId="77777777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B1517" w14:paraId="6C75AE13" w14:textId="77777777" w:rsidTr="00B90ECA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1C7" w14:textId="77777777" w:rsidR="002B1517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14:paraId="7797A3AA" w14:textId="77777777" w:rsidR="002B1517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14:paraId="0F6EAFB1" w14:textId="77777777" w:rsidR="002B1517" w:rsidRDefault="002B1517" w:rsidP="00BF4727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C164" w14:textId="2ACC1E36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FC5592" w:rsidRPr="00FC5592">
              <w:rPr>
                <w:rFonts w:eastAsiaTheme="minorEastAsia"/>
                <w:lang w:eastAsia="en-US"/>
              </w:rPr>
              <w:t>3836,6</w:t>
            </w:r>
            <w:r w:rsidRPr="00FC5592">
              <w:rPr>
                <w:rFonts w:eastAsiaTheme="minorEastAsia"/>
                <w:lang w:eastAsia="en-US"/>
              </w:rPr>
              <w:t xml:space="preserve"> тыс. руб.,  в том числе по годам:</w:t>
            </w:r>
          </w:p>
          <w:p w14:paraId="2F45D3A0" w14:textId="3879963F" w:rsidR="002B1517" w:rsidRPr="00FC5592" w:rsidRDefault="002B1517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20</w:t>
            </w:r>
            <w:r w:rsidR="00230C86" w:rsidRPr="00FC5592">
              <w:rPr>
                <w:rFonts w:eastAsiaTheme="minorEastAsia"/>
                <w:lang w:eastAsia="en-US"/>
              </w:rPr>
              <w:t>2</w:t>
            </w:r>
            <w:r w:rsidR="009A567D" w:rsidRPr="00FC5592">
              <w:rPr>
                <w:rFonts w:eastAsiaTheme="minorEastAsia"/>
                <w:lang w:eastAsia="en-US"/>
              </w:rPr>
              <w:t>5</w:t>
            </w:r>
            <w:r w:rsidRPr="00FC5592">
              <w:rPr>
                <w:rFonts w:eastAsiaTheme="minorEastAsia"/>
                <w:lang w:eastAsia="en-US"/>
              </w:rPr>
              <w:t xml:space="preserve"> год – </w:t>
            </w:r>
            <w:r w:rsidR="00FC5592" w:rsidRPr="00FC5592">
              <w:rPr>
                <w:rFonts w:eastAsiaTheme="minorEastAsia"/>
                <w:lang w:eastAsia="en-US"/>
              </w:rPr>
              <w:t>2595,5</w:t>
            </w:r>
            <w:r w:rsidRPr="00FC5592">
              <w:rPr>
                <w:rFonts w:eastAsiaTheme="minorEastAsia"/>
                <w:lang w:eastAsia="en-US"/>
              </w:rPr>
              <w:t xml:space="preserve"> тыс. руб.;</w:t>
            </w:r>
          </w:p>
          <w:p w14:paraId="24D460BE" w14:textId="476C6DFE" w:rsidR="002B1517" w:rsidRPr="00FC5592" w:rsidRDefault="00230C86" w:rsidP="00BF4727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202</w:t>
            </w:r>
            <w:r w:rsidR="009A567D" w:rsidRPr="00FC5592">
              <w:rPr>
                <w:rFonts w:eastAsiaTheme="minorEastAsia"/>
                <w:lang w:eastAsia="en-US"/>
              </w:rPr>
              <w:t>6</w:t>
            </w:r>
            <w:r w:rsidR="002B1517" w:rsidRPr="00FC5592">
              <w:rPr>
                <w:rFonts w:eastAsiaTheme="minorEastAsia"/>
                <w:lang w:eastAsia="en-US"/>
              </w:rPr>
              <w:t xml:space="preserve"> год –</w:t>
            </w:r>
            <w:r w:rsidR="00B81173" w:rsidRPr="00FC5592">
              <w:rPr>
                <w:rFonts w:eastAsiaTheme="minorEastAsia"/>
                <w:lang w:eastAsia="en-US"/>
              </w:rPr>
              <w:t xml:space="preserve"> </w:t>
            </w:r>
            <w:r w:rsidR="00FC5592" w:rsidRPr="00FC5592">
              <w:rPr>
                <w:rFonts w:eastAsiaTheme="minorEastAsia"/>
                <w:lang w:eastAsia="en-US"/>
              </w:rPr>
              <w:t>641,0</w:t>
            </w:r>
            <w:r w:rsidR="002B1517" w:rsidRPr="00FC5592">
              <w:rPr>
                <w:rFonts w:eastAsiaTheme="minorEastAsia"/>
                <w:lang w:eastAsia="en-US"/>
              </w:rPr>
              <w:t xml:space="preserve"> тыс. руб.;</w:t>
            </w:r>
          </w:p>
          <w:p w14:paraId="029014AC" w14:textId="7CD8B8DF" w:rsidR="002B1517" w:rsidRPr="0005146F" w:rsidRDefault="002B1517" w:rsidP="00FC5592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highlight w:val="yellow"/>
                <w:lang w:eastAsia="en-US"/>
              </w:rPr>
            </w:pPr>
            <w:r w:rsidRPr="00FC5592">
              <w:rPr>
                <w:rFonts w:eastAsiaTheme="minorEastAsia"/>
                <w:lang w:eastAsia="en-US"/>
              </w:rPr>
              <w:t>20</w:t>
            </w:r>
            <w:r w:rsidR="00230C86" w:rsidRPr="00FC5592">
              <w:rPr>
                <w:rFonts w:eastAsiaTheme="minorEastAsia"/>
                <w:lang w:eastAsia="en-US"/>
              </w:rPr>
              <w:t>2</w:t>
            </w:r>
            <w:r w:rsidR="009A567D" w:rsidRPr="00FC5592">
              <w:rPr>
                <w:rFonts w:eastAsiaTheme="minorEastAsia"/>
                <w:lang w:eastAsia="en-US"/>
              </w:rPr>
              <w:t>7</w:t>
            </w:r>
            <w:r w:rsidRPr="00FC5592">
              <w:rPr>
                <w:rFonts w:eastAsiaTheme="minorEastAsia"/>
                <w:lang w:eastAsia="en-US"/>
              </w:rPr>
              <w:t xml:space="preserve"> год – </w:t>
            </w:r>
            <w:r w:rsidR="00FC5592" w:rsidRPr="00FC5592">
              <w:rPr>
                <w:rFonts w:eastAsiaTheme="minorEastAsia"/>
                <w:lang w:eastAsia="en-US"/>
              </w:rPr>
              <w:t>600,1</w:t>
            </w:r>
            <w:r w:rsidRPr="00FC5592">
              <w:rPr>
                <w:rFonts w:eastAsiaTheme="minorEastAsia"/>
                <w:lang w:eastAsia="en-US"/>
              </w:rPr>
              <w:t xml:space="preserve"> тыс. руб.;</w:t>
            </w:r>
          </w:p>
        </w:tc>
      </w:tr>
      <w:tr w:rsidR="002B1517" w14:paraId="0153F17B" w14:textId="77777777" w:rsidTr="00B90E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375" w14:textId="77777777" w:rsidR="002B1517" w:rsidRDefault="002B1517" w:rsidP="00BF4727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14:paraId="21BFB748" w14:textId="77777777" w:rsidR="002B1517" w:rsidRDefault="002B1517" w:rsidP="00BF4727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0EA9" w14:textId="77777777" w:rsidR="002B1517" w:rsidRDefault="002B1517" w:rsidP="00BF4727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14:paraId="052A4A81" w14:textId="77777777" w:rsidR="00A65A14" w:rsidRDefault="00A65A14" w:rsidP="00BF4727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Недопущение  ро</w:t>
            </w:r>
            <w:r>
              <w:rPr>
                <w:lang w:eastAsia="en-US"/>
              </w:rPr>
              <w:t>ста  кредиторской задолженности;</w:t>
            </w:r>
          </w:p>
          <w:p w14:paraId="4278F9ED" w14:textId="77777777" w:rsidR="00A65A14" w:rsidRDefault="00A65A14" w:rsidP="00BF4727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>
              <w:rPr>
                <w:lang w:eastAsia="en-US"/>
              </w:rPr>
              <w:t>зависимости от потребности);</w:t>
            </w:r>
          </w:p>
          <w:p w14:paraId="3618C261" w14:textId="77777777" w:rsidR="00A65A14" w:rsidRDefault="00A65A14" w:rsidP="00BF4727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Размещение нормативных правовых актов в печатных средствах массо</w:t>
            </w:r>
            <w:r>
              <w:rPr>
                <w:lang w:eastAsia="en-US"/>
              </w:rPr>
              <w:t>вой информации, в сети Интернет;</w:t>
            </w:r>
          </w:p>
          <w:p w14:paraId="6EE5CF70" w14:textId="77777777" w:rsidR="002B1517" w:rsidRDefault="002B1517" w:rsidP="00484744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</w:t>
            </w:r>
            <w:r>
              <w:rPr>
                <w:lang w:eastAsia="en-US"/>
              </w:rPr>
              <w:lastRenderedPageBreak/>
              <w:t xml:space="preserve">местного самоуправления сельского поселения </w:t>
            </w:r>
            <w:r w:rsidR="00293BE5">
              <w:rPr>
                <w:rStyle w:val="a4"/>
                <w:sz w:val="24"/>
                <w:szCs w:val="24"/>
              </w:rPr>
              <w:t xml:space="preserve">Чувашское </w:t>
            </w:r>
            <w:proofErr w:type="spellStart"/>
            <w:r w:rsidR="00293BE5">
              <w:rPr>
                <w:rStyle w:val="a4"/>
                <w:sz w:val="24"/>
                <w:szCs w:val="24"/>
              </w:rPr>
              <w:t>Урметьево</w:t>
            </w:r>
            <w:proofErr w:type="spellEnd"/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2B1517" w14:paraId="7C17C65E" w14:textId="77777777" w:rsidTr="00B90ECA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9D7B" w14:textId="77777777" w:rsidR="002B1517" w:rsidRDefault="002B1517" w:rsidP="00BF47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816" w14:textId="77777777" w:rsidR="00B90ECA" w:rsidRDefault="002B1517" w:rsidP="00B90E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</w:tc>
      </w:tr>
    </w:tbl>
    <w:p w14:paraId="3721FBBC" w14:textId="77777777" w:rsidR="002B1517" w:rsidRDefault="002B1517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C3313E" w14:textId="77777777" w:rsidR="002B1517" w:rsidRPr="000A02A4" w:rsidRDefault="002B1517" w:rsidP="002B1517">
      <w:pPr>
        <w:pStyle w:val="a3"/>
        <w:numPr>
          <w:ilvl w:val="0"/>
          <w:numId w:val="3"/>
        </w:numPr>
        <w:jc w:val="center"/>
        <w:rPr>
          <w:b/>
        </w:rPr>
      </w:pPr>
      <w:r w:rsidRPr="000A02A4">
        <w:rPr>
          <w:b/>
        </w:rPr>
        <w:t>Характеристика проблемы, на решение которой направлена Программа</w:t>
      </w:r>
    </w:p>
    <w:p w14:paraId="3444D81D" w14:textId="77777777" w:rsidR="002B1517" w:rsidRPr="000A02A4" w:rsidRDefault="002B1517" w:rsidP="002B1517">
      <w:pPr>
        <w:pStyle w:val="a3"/>
        <w:ind w:left="990"/>
        <w:jc w:val="both"/>
        <w:rPr>
          <w:b/>
        </w:rPr>
      </w:pPr>
    </w:p>
    <w:p w14:paraId="50239A0A" w14:textId="77777777" w:rsidR="002B1517" w:rsidRPr="000A02A4" w:rsidRDefault="002B1517" w:rsidP="002B1517">
      <w:pPr>
        <w:ind w:firstLine="600"/>
        <w:jc w:val="both"/>
      </w:pPr>
      <w:proofErr w:type="gramStart"/>
      <w:r w:rsidRPr="000A02A4">
        <w:rPr>
          <w:shd w:val="clear" w:color="auto" w:fill="F9F9F9"/>
        </w:rPr>
        <w:t xml:space="preserve">Муниципальная программа </w:t>
      </w:r>
      <w:r w:rsidRPr="000A02A4">
        <w:rPr>
          <w:rStyle w:val="a4"/>
          <w:sz w:val="24"/>
          <w:szCs w:val="24"/>
        </w:rPr>
        <w:t xml:space="preserve">«Совершенствование муниципального управления сельского поселения </w:t>
      </w:r>
      <w:r w:rsidR="00293BE5" w:rsidRPr="000A02A4">
        <w:rPr>
          <w:rStyle w:val="a4"/>
          <w:sz w:val="24"/>
          <w:szCs w:val="24"/>
        </w:rPr>
        <w:t xml:space="preserve">Чувашское </w:t>
      </w:r>
      <w:proofErr w:type="spellStart"/>
      <w:r w:rsidR="00293BE5" w:rsidRPr="000A02A4">
        <w:rPr>
          <w:rStyle w:val="a4"/>
          <w:sz w:val="24"/>
          <w:szCs w:val="24"/>
        </w:rPr>
        <w:t>Урметьево</w:t>
      </w:r>
      <w:proofErr w:type="spellEnd"/>
      <w:r w:rsidRPr="000A02A4">
        <w:rPr>
          <w:rStyle w:val="a4"/>
          <w:sz w:val="24"/>
          <w:szCs w:val="24"/>
        </w:rPr>
        <w:t xml:space="preserve"> муниципального района </w:t>
      </w:r>
      <w:proofErr w:type="spellStart"/>
      <w:r w:rsidR="00AD0669" w:rsidRPr="000A02A4">
        <w:rPr>
          <w:rStyle w:val="a4"/>
          <w:sz w:val="24"/>
          <w:szCs w:val="24"/>
        </w:rPr>
        <w:t>Челно-Вершинский</w:t>
      </w:r>
      <w:r w:rsidRPr="000A02A4">
        <w:rPr>
          <w:shd w:val="clear" w:color="auto" w:fill="F9F9F9"/>
        </w:rPr>
        <w:t>на</w:t>
      </w:r>
      <w:proofErr w:type="spellEnd"/>
      <w:r w:rsidRPr="000A02A4">
        <w:rPr>
          <w:shd w:val="clear" w:color="auto" w:fill="F9F9F9"/>
        </w:rPr>
        <w:t xml:space="preserve"> </w:t>
      </w:r>
      <w:r w:rsidR="001A334A">
        <w:rPr>
          <w:shd w:val="clear" w:color="auto" w:fill="F9F9F9"/>
        </w:rPr>
        <w:t>Самарской области</w:t>
      </w:r>
      <w:r w:rsidRPr="000A02A4">
        <w:rPr>
          <w:shd w:val="clear" w:color="auto" w:fill="F9F9F9"/>
        </w:rPr>
        <w:t xml:space="preserve">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293BE5" w:rsidRPr="000A02A4">
        <w:rPr>
          <w:rStyle w:val="a4"/>
          <w:sz w:val="24"/>
          <w:szCs w:val="24"/>
        </w:rPr>
        <w:t xml:space="preserve">Чувашское </w:t>
      </w:r>
      <w:proofErr w:type="spellStart"/>
      <w:r w:rsidR="00293BE5" w:rsidRPr="000A02A4">
        <w:rPr>
          <w:rStyle w:val="a4"/>
          <w:sz w:val="24"/>
          <w:szCs w:val="24"/>
        </w:rPr>
        <w:t>Урметьево</w:t>
      </w:r>
      <w:proofErr w:type="spellEnd"/>
      <w:r w:rsidRPr="000A02A4">
        <w:rPr>
          <w:shd w:val="clear" w:color="auto" w:fill="F9F9F9"/>
        </w:rPr>
        <w:t xml:space="preserve"> муниципального района </w:t>
      </w:r>
      <w:proofErr w:type="spellStart"/>
      <w:r w:rsidR="00AD0669" w:rsidRPr="000A02A4">
        <w:rPr>
          <w:shd w:val="clear" w:color="auto" w:fill="F9F9F9"/>
        </w:rPr>
        <w:t>Челно-Вершинский</w:t>
      </w:r>
      <w:proofErr w:type="spellEnd"/>
      <w:r w:rsidRPr="000A02A4">
        <w:rPr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14:paraId="00D952BE" w14:textId="77777777" w:rsidR="002B1517" w:rsidRPr="000A02A4" w:rsidRDefault="002B1517" w:rsidP="002B1517">
      <w:pPr>
        <w:ind w:firstLine="600"/>
        <w:jc w:val="both"/>
      </w:pPr>
      <w:r w:rsidRPr="000A02A4"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 w:rsidRPr="000A02A4">
        <w:tab/>
      </w:r>
    </w:p>
    <w:p w14:paraId="2C480616" w14:textId="77777777" w:rsidR="002B1517" w:rsidRPr="000A02A4" w:rsidRDefault="002B1517" w:rsidP="002B1517">
      <w:pPr>
        <w:ind w:firstLine="600"/>
        <w:jc w:val="both"/>
      </w:pPr>
      <w:r w:rsidRPr="000A02A4">
        <w:t xml:space="preserve">Решение вопросов местного значения осуществляется администрацией сельского поселения </w:t>
      </w:r>
      <w:r w:rsidR="00293BE5" w:rsidRPr="000A02A4">
        <w:rPr>
          <w:rStyle w:val="a4"/>
          <w:sz w:val="24"/>
          <w:szCs w:val="24"/>
        </w:rPr>
        <w:t xml:space="preserve">Чувашское </w:t>
      </w:r>
      <w:proofErr w:type="spellStart"/>
      <w:r w:rsidR="00293BE5" w:rsidRPr="000A02A4">
        <w:rPr>
          <w:rStyle w:val="a4"/>
          <w:sz w:val="24"/>
          <w:szCs w:val="24"/>
        </w:rPr>
        <w:t>Урметьево</w:t>
      </w:r>
      <w:proofErr w:type="spellEnd"/>
      <w:r w:rsidRPr="000A02A4">
        <w:t xml:space="preserve"> муниципального района </w:t>
      </w:r>
      <w:proofErr w:type="spellStart"/>
      <w:r w:rsidR="00AD0669" w:rsidRPr="000A02A4">
        <w:t>Челно-Вершинский</w:t>
      </w:r>
      <w:proofErr w:type="spellEnd"/>
      <w:r w:rsidRPr="000A02A4"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14:paraId="621E4345" w14:textId="77777777" w:rsidR="002B1517" w:rsidRPr="000A02A4" w:rsidRDefault="002B1517" w:rsidP="002B1517">
      <w:pPr>
        <w:jc w:val="both"/>
      </w:pPr>
      <w:r w:rsidRPr="000A02A4"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14:paraId="3E07AC22" w14:textId="77777777" w:rsidR="002B1517" w:rsidRPr="000A02A4" w:rsidRDefault="002B1517" w:rsidP="002B1517">
      <w:pPr>
        <w:jc w:val="both"/>
      </w:pPr>
      <w:r w:rsidRPr="000A02A4"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14:paraId="47637276" w14:textId="77777777" w:rsidR="002B1517" w:rsidRPr="000A02A4" w:rsidRDefault="002B1517" w:rsidP="002B1517">
      <w:pPr>
        <w:jc w:val="both"/>
      </w:pPr>
    </w:p>
    <w:p w14:paraId="4D2AF81A" w14:textId="77777777" w:rsidR="002B1517" w:rsidRPr="000A02A4" w:rsidRDefault="002B1517" w:rsidP="002B1517">
      <w:pPr>
        <w:jc w:val="center"/>
        <w:rPr>
          <w:b/>
        </w:rPr>
      </w:pPr>
      <w:r w:rsidRPr="000A02A4">
        <w:rPr>
          <w:b/>
        </w:rPr>
        <w:t>2. Цели и задачи Программы</w:t>
      </w:r>
    </w:p>
    <w:p w14:paraId="047CD21E" w14:textId="77777777" w:rsidR="002B1517" w:rsidRPr="000A02A4" w:rsidRDefault="002B1517" w:rsidP="002B1517">
      <w:pPr>
        <w:jc w:val="both"/>
      </w:pPr>
      <w:r w:rsidRPr="000A02A4">
        <w:tab/>
        <w:t>Целями программы являются:</w:t>
      </w:r>
    </w:p>
    <w:p w14:paraId="4395861D" w14:textId="77777777" w:rsidR="002B1517" w:rsidRPr="000A02A4" w:rsidRDefault="002B1517" w:rsidP="002B1517">
      <w:pPr>
        <w:jc w:val="both"/>
      </w:pPr>
      <w:r w:rsidRPr="000A02A4">
        <w:tab/>
        <w:t xml:space="preserve">- совершенствование и повышение эффективности деятельности органов местного самоуправления по </w:t>
      </w:r>
      <w:r w:rsidR="00DC5703" w:rsidRPr="000A02A4">
        <w:t xml:space="preserve">реализации своих полномочий в целях </w:t>
      </w:r>
      <w:proofErr w:type="gramStart"/>
      <w:r w:rsidR="00DC5703" w:rsidRPr="000A02A4">
        <w:t xml:space="preserve">повышения качества </w:t>
      </w:r>
      <w:r w:rsidRPr="000A02A4">
        <w:t>решени</w:t>
      </w:r>
      <w:r w:rsidR="00DC5703" w:rsidRPr="000A02A4">
        <w:t>я</w:t>
      </w:r>
      <w:r w:rsidRPr="000A02A4">
        <w:t xml:space="preserve"> вопросов местного значения</w:t>
      </w:r>
      <w:proofErr w:type="gramEnd"/>
      <w:r w:rsidRPr="000A02A4">
        <w:t xml:space="preserve"> и</w:t>
      </w:r>
      <w:r w:rsidR="00DC5703" w:rsidRPr="000A02A4">
        <w:t>сходя из интересов населения</w:t>
      </w:r>
      <w:r w:rsidRPr="000A02A4">
        <w:t>.</w:t>
      </w:r>
    </w:p>
    <w:p w14:paraId="5A46EFBC" w14:textId="77777777" w:rsidR="002B1517" w:rsidRPr="000A02A4" w:rsidRDefault="002B1517" w:rsidP="002B1517">
      <w:pPr>
        <w:jc w:val="both"/>
      </w:pPr>
      <w:r w:rsidRPr="000A02A4">
        <w:tab/>
        <w:t xml:space="preserve">Достичь поставленных целей предполагается благодаря последовательному решению следующих задач: </w:t>
      </w:r>
    </w:p>
    <w:p w14:paraId="6E67DA08" w14:textId="77777777" w:rsidR="002B1517" w:rsidRPr="000A02A4" w:rsidRDefault="002B1517" w:rsidP="002B1517">
      <w:pPr>
        <w:jc w:val="both"/>
      </w:pPr>
      <w:r w:rsidRPr="000A02A4">
        <w:tab/>
        <w:t xml:space="preserve">- создание </w:t>
      </w:r>
      <w:proofErr w:type="gramStart"/>
      <w:r w:rsidRPr="000A02A4">
        <w:t>механизмов постоянного совершенствования деятельности органов местного самоуправления</w:t>
      </w:r>
      <w:proofErr w:type="gramEnd"/>
      <w:r w:rsidRPr="000A02A4">
        <w:t>;</w:t>
      </w:r>
    </w:p>
    <w:p w14:paraId="212463D6" w14:textId="77777777" w:rsidR="002B1517" w:rsidRPr="000A02A4" w:rsidRDefault="002B1517" w:rsidP="002B1517">
      <w:pPr>
        <w:jc w:val="both"/>
      </w:pPr>
      <w:r w:rsidRPr="000A02A4"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14:paraId="0C16D732" w14:textId="77777777" w:rsidR="002B1517" w:rsidRPr="000A02A4" w:rsidRDefault="002B1517" w:rsidP="002B1517">
      <w:pPr>
        <w:jc w:val="both"/>
      </w:pPr>
      <w:r w:rsidRPr="000A02A4">
        <w:t xml:space="preserve">         - укрепление материально-технической базы по исполнению полномочий органов местного самоуправления;</w:t>
      </w:r>
    </w:p>
    <w:p w14:paraId="634A5375" w14:textId="77777777" w:rsidR="00382875" w:rsidRPr="000A02A4" w:rsidRDefault="002B1517" w:rsidP="002B1517">
      <w:pPr>
        <w:jc w:val="both"/>
      </w:pPr>
      <w:r w:rsidRPr="000A02A4">
        <w:t xml:space="preserve">         - расширение сферы и повышение качества оказания муниципальных услуг, в том числе в электронном виде;</w:t>
      </w:r>
    </w:p>
    <w:p w14:paraId="3570957B" w14:textId="77777777" w:rsidR="002B1517" w:rsidRPr="000A02A4" w:rsidRDefault="002B1517" w:rsidP="002B1517">
      <w:pPr>
        <w:jc w:val="both"/>
      </w:pPr>
      <w:r w:rsidRPr="000A02A4">
        <w:t xml:space="preserve">         - повышение открытости и уровня осведомленности о деятельности органов местного самоуправления</w:t>
      </w:r>
      <w:r w:rsidR="00AD0669" w:rsidRPr="000A02A4">
        <w:t>.</w:t>
      </w:r>
    </w:p>
    <w:p w14:paraId="3B2371B1" w14:textId="77777777" w:rsidR="002B1517" w:rsidRPr="000A02A4" w:rsidRDefault="002B1517" w:rsidP="002B1517">
      <w:pPr>
        <w:jc w:val="both"/>
      </w:pPr>
    </w:p>
    <w:p w14:paraId="59CD5D41" w14:textId="77777777" w:rsidR="00034B61" w:rsidRDefault="002B1517" w:rsidP="00591907">
      <w:pPr>
        <w:jc w:val="center"/>
        <w:rPr>
          <w:b/>
        </w:rPr>
      </w:pPr>
      <w:r w:rsidRPr="000A02A4">
        <w:rPr>
          <w:b/>
        </w:rPr>
        <w:tab/>
      </w:r>
    </w:p>
    <w:p w14:paraId="367F6B2B" w14:textId="77777777" w:rsidR="002B1517" w:rsidRPr="000A02A4" w:rsidRDefault="002B1517" w:rsidP="00591907">
      <w:pPr>
        <w:jc w:val="center"/>
        <w:rPr>
          <w:b/>
        </w:rPr>
      </w:pPr>
      <w:r w:rsidRPr="000A02A4">
        <w:rPr>
          <w:b/>
        </w:rPr>
        <w:lastRenderedPageBreak/>
        <w:t>3. Описание ожидаемых результатов реализации программы и индикаторов, измеряемых количественными показателями</w:t>
      </w:r>
    </w:p>
    <w:p w14:paraId="513F2151" w14:textId="77777777" w:rsidR="002B1517" w:rsidRPr="000A02A4" w:rsidRDefault="002B1517" w:rsidP="002B1517">
      <w:pPr>
        <w:jc w:val="both"/>
      </w:pPr>
      <w:r w:rsidRPr="000A02A4"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r w:rsidR="00293BE5" w:rsidRPr="000A02A4">
        <w:rPr>
          <w:rStyle w:val="a4"/>
          <w:sz w:val="24"/>
          <w:szCs w:val="24"/>
        </w:rPr>
        <w:t xml:space="preserve">Чувашское </w:t>
      </w:r>
      <w:proofErr w:type="spellStart"/>
      <w:r w:rsidR="00293BE5" w:rsidRPr="000A02A4">
        <w:rPr>
          <w:rStyle w:val="a4"/>
          <w:sz w:val="24"/>
          <w:szCs w:val="24"/>
        </w:rPr>
        <w:t>Урметьево</w:t>
      </w:r>
      <w:proofErr w:type="spellEnd"/>
      <w:r w:rsidRPr="000A02A4">
        <w:t xml:space="preserve"> муниципального района </w:t>
      </w:r>
      <w:proofErr w:type="spellStart"/>
      <w:r w:rsidR="008511DE" w:rsidRPr="000A02A4">
        <w:t>Челно-Вершинский</w:t>
      </w:r>
      <w:proofErr w:type="spellEnd"/>
      <w:r w:rsidRPr="000A02A4">
        <w:t xml:space="preserve"> </w:t>
      </w:r>
      <w:r w:rsidR="001A334A">
        <w:t>Самарской области</w:t>
      </w:r>
      <w:r w:rsidR="008511DE" w:rsidRPr="000A02A4">
        <w:t>»</w:t>
      </w:r>
      <w:r w:rsidRPr="000A02A4">
        <w:t xml:space="preserve">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14:paraId="7DEE1250" w14:textId="77777777" w:rsidR="002B1517" w:rsidRPr="000A02A4" w:rsidRDefault="002B1517" w:rsidP="002B1517">
      <w:pPr>
        <w:jc w:val="both"/>
      </w:pPr>
    </w:p>
    <w:p w14:paraId="31418ADD" w14:textId="77777777" w:rsidR="002B1517" w:rsidRPr="000A02A4" w:rsidRDefault="002B1517" w:rsidP="00591907">
      <w:pPr>
        <w:jc w:val="center"/>
        <w:rPr>
          <w:b/>
        </w:rPr>
      </w:pPr>
      <w:r w:rsidRPr="000A02A4">
        <w:rPr>
          <w:b/>
        </w:rPr>
        <w:t>4. Ресурсное обеспечение реализации Программы</w:t>
      </w:r>
    </w:p>
    <w:p w14:paraId="3A79073E" w14:textId="77777777" w:rsidR="002B1517" w:rsidRPr="000A02A4" w:rsidRDefault="002B1517" w:rsidP="002B1517">
      <w:pPr>
        <w:jc w:val="both"/>
      </w:pPr>
      <w:r w:rsidRPr="000A02A4">
        <w:tab/>
        <w:t xml:space="preserve">На реализацию мероприятий программы направляются средства  бюджета </w:t>
      </w:r>
      <w:r w:rsidR="00CE3825" w:rsidRPr="000A02A4">
        <w:t>сельского поселения</w:t>
      </w:r>
      <w:r w:rsidRPr="000A02A4">
        <w:t>.</w:t>
      </w:r>
    </w:p>
    <w:p w14:paraId="5017AFE3" w14:textId="77777777" w:rsidR="002B1517" w:rsidRPr="00FC5592" w:rsidRDefault="002B1517" w:rsidP="002B1517">
      <w:pPr>
        <w:jc w:val="both"/>
      </w:pPr>
      <w:r w:rsidRPr="000A02A4">
        <w:tab/>
        <w:t xml:space="preserve">Общий объем финансирования программы «Совершенствование муниципального </w:t>
      </w:r>
      <w:r w:rsidRPr="00FC5592">
        <w:t xml:space="preserve">управления  сельского поселения </w:t>
      </w:r>
      <w:r w:rsidR="00AF2CB1" w:rsidRPr="00FC5592">
        <w:rPr>
          <w:rStyle w:val="a4"/>
          <w:sz w:val="24"/>
          <w:szCs w:val="24"/>
        </w:rPr>
        <w:t xml:space="preserve">Чувашское </w:t>
      </w:r>
      <w:proofErr w:type="spellStart"/>
      <w:r w:rsidR="00AF2CB1" w:rsidRPr="00FC5592">
        <w:rPr>
          <w:rStyle w:val="a4"/>
          <w:sz w:val="24"/>
          <w:szCs w:val="24"/>
        </w:rPr>
        <w:t>Урметьево</w:t>
      </w:r>
      <w:proofErr w:type="spellEnd"/>
      <w:r w:rsidRPr="00FC5592">
        <w:t xml:space="preserve"> муниципального района </w:t>
      </w:r>
      <w:proofErr w:type="spellStart"/>
      <w:r w:rsidR="00CE3825" w:rsidRPr="00FC5592">
        <w:t>Челно-Вершинский</w:t>
      </w:r>
      <w:proofErr w:type="spellEnd"/>
      <w:r w:rsidRPr="00FC5592">
        <w:t xml:space="preserve"> </w:t>
      </w:r>
      <w:r w:rsidR="001A334A" w:rsidRPr="00FC5592">
        <w:t>Самарской области</w:t>
      </w:r>
      <w:r w:rsidR="00CE3825" w:rsidRPr="00FC5592">
        <w:t>»</w:t>
      </w:r>
      <w:r w:rsidRPr="00FC5592">
        <w:t xml:space="preserve"> составляет:</w:t>
      </w:r>
    </w:p>
    <w:p w14:paraId="37C3738D" w14:textId="77777777" w:rsidR="002B1517" w:rsidRPr="00FC5592" w:rsidRDefault="00CE3825" w:rsidP="00CE3825">
      <w:r w:rsidRPr="00FC5592">
        <w:t xml:space="preserve">                                                                                                             ( тыс</w:t>
      </w:r>
      <w:r w:rsidR="001A334A" w:rsidRPr="00FC5592">
        <w:t>. р</w:t>
      </w:r>
      <w:r w:rsidRPr="00FC5592">
        <w:t>уб.)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5529"/>
        <w:gridCol w:w="1134"/>
        <w:gridCol w:w="1134"/>
        <w:gridCol w:w="1134"/>
      </w:tblGrid>
      <w:tr w:rsidR="00CE3825" w:rsidRPr="00FC5592" w14:paraId="5180F968" w14:textId="77777777" w:rsidTr="007650DB">
        <w:trPr>
          <w:trHeight w:val="31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B20" w14:textId="77777777" w:rsidR="00CE3825" w:rsidRPr="00FC5592" w:rsidRDefault="00CE382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5592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C559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C559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1D6" w14:textId="77777777" w:rsidR="00CE3825" w:rsidRPr="00FC5592" w:rsidRDefault="00CE382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5592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14:paraId="0BBEC836" w14:textId="77777777" w:rsidR="00CE3825" w:rsidRPr="00FC5592" w:rsidRDefault="00CE3825" w:rsidP="00BF47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E73" w14:textId="77777777" w:rsidR="00CE3825" w:rsidRPr="00FC5592" w:rsidRDefault="00CE382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5592"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CE3825" w:rsidRPr="00FC5592" w14:paraId="17412525" w14:textId="77777777" w:rsidTr="007650DB">
        <w:trPr>
          <w:trHeight w:val="33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FD7F" w14:textId="77777777" w:rsidR="00CE3825" w:rsidRPr="00FC5592" w:rsidRDefault="00CE3825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CE80" w14:textId="77777777" w:rsidR="00CE3825" w:rsidRPr="00FC5592" w:rsidRDefault="00CE3825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46B" w14:textId="4F00E71D" w:rsidR="00CE3825" w:rsidRPr="00FC5592" w:rsidRDefault="00CE3825" w:rsidP="005B3C90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20</w:t>
            </w:r>
            <w:r w:rsidR="00C52DB3" w:rsidRPr="00FC5592">
              <w:rPr>
                <w:lang w:eastAsia="en-US"/>
              </w:rPr>
              <w:t>2</w:t>
            </w:r>
            <w:r w:rsidR="00117E97" w:rsidRPr="00FC559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6" w14:textId="0AE3E815" w:rsidR="00CE3825" w:rsidRPr="00FC5592" w:rsidRDefault="00CE3825" w:rsidP="005B3C90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20</w:t>
            </w:r>
            <w:r w:rsidR="00AF2CB1" w:rsidRPr="00FC5592">
              <w:rPr>
                <w:lang w:eastAsia="en-US"/>
              </w:rPr>
              <w:t>2</w:t>
            </w:r>
            <w:r w:rsidR="00117E97" w:rsidRPr="00FC5592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3C03" w14:textId="3227D023" w:rsidR="00CE3825" w:rsidRPr="00FC5592" w:rsidRDefault="001A334A" w:rsidP="00123E15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202</w:t>
            </w:r>
            <w:r w:rsidR="00117E97" w:rsidRPr="00FC5592">
              <w:rPr>
                <w:lang w:eastAsia="en-US"/>
              </w:rPr>
              <w:t>7</w:t>
            </w:r>
          </w:p>
        </w:tc>
      </w:tr>
      <w:tr w:rsidR="000B5BCB" w:rsidRPr="00FC5592" w14:paraId="4F51F068" w14:textId="77777777" w:rsidTr="007650DB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BF0E" w14:textId="77777777" w:rsidR="000B5BCB" w:rsidRPr="00FC5592" w:rsidRDefault="000B5BCB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EC" w14:textId="77777777" w:rsidR="000B5BCB" w:rsidRPr="00FC5592" w:rsidRDefault="000B5BCB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94C" w14:textId="073289FF" w:rsidR="000B5BCB" w:rsidRPr="00FC5592" w:rsidRDefault="00DE64B3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C26" w14:textId="7B416308" w:rsidR="000B5BCB" w:rsidRPr="00FC5592" w:rsidRDefault="00DE64B3" w:rsidP="00652578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B3E" w14:textId="39EE1A62" w:rsidR="000B5BCB" w:rsidRPr="00FC5592" w:rsidRDefault="00DE64B3" w:rsidP="00652578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184,3</w:t>
            </w:r>
          </w:p>
        </w:tc>
      </w:tr>
      <w:tr w:rsidR="00CE3825" w:rsidRPr="00FC5592" w14:paraId="4717D177" w14:textId="77777777" w:rsidTr="007650DB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992E" w14:textId="77777777" w:rsidR="00CE3825" w:rsidRPr="00FC5592" w:rsidRDefault="00CE3825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338F" w14:textId="77777777" w:rsidR="00CE3825" w:rsidRPr="00FC5592" w:rsidRDefault="00CE3825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11E" w14:textId="4A30EC7C" w:rsidR="00CE3825" w:rsidRPr="00FC5592" w:rsidRDefault="00B975E4" w:rsidP="00B01804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1</w:t>
            </w:r>
            <w:r w:rsidR="00B921C5" w:rsidRPr="00FC5592">
              <w:rPr>
                <w:lang w:eastAsia="en-US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045" w14:textId="124AAB58" w:rsidR="00CE3825" w:rsidRPr="00FC5592" w:rsidRDefault="00B921C5" w:rsidP="004F52F6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4A3C" w14:textId="5C975B2D" w:rsidR="00CE3825" w:rsidRPr="00FC5592" w:rsidRDefault="00B921C5" w:rsidP="00B01804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133,8</w:t>
            </w:r>
          </w:p>
        </w:tc>
      </w:tr>
      <w:tr w:rsidR="00CE3825" w:rsidRPr="00FC5592" w14:paraId="20BAA5F3" w14:textId="77777777" w:rsidTr="00765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8AC2" w14:textId="77777777" w:rsidR="00CE3825" w:rsidRPr="00FC5592" w:rsidRDefault="00CE3825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2E16" w14:textId="77777777" w:rsidR="00CE3825" w:rsidRPr="00FC5592" w:rsidRDefault="00CE3825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458" w14:textId="72C9CFFE" w:rsidR="00CE3825" w:rsidRPr="00FC5592" w:rsidRDefault="00FC5592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8FC" w14:textId="5E9EF131" w:rsidR="00CE3825" w:rsidRPr="00FC5592" w:rsidRDefault="00457978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B0D" w14:textId="5D78731B" w:rsidR="00CE3825" w:rsidRPr="00FC5592" w:rsidRDefault="00457978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5,0</w:t>
            </w:r>
          </w:p>
        </w:tc>
      </w:tr>
      <w:tr w:rsidR="00943E62" w:rsidRPr="00FC5592" w14:paraId="3622583F" w14:textId="77777777" w:rsidTr="007650DB">
        <w:trPr>
          <w:trHeight w:val="1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8FA" w14:textId="5EA03024" w:rsidR="00943E62" w:rsidRPr="00FC5592" w:rsidRDefault="00943E62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294" w14:textId="77777777" w:rsidR="007650DB" w:rsidRPr="00FC5592" w:rsidRDefault="007650DB" w:rsidP="007650D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FC5592">
              <w:rPr>
                <w:szCs w:val="28"/>
                <w:lang w:eastAsia="en-US"/>
              </w:rPr>
              <w:t>Фукционирование</w:t>
            </w:r>
            <w:proofErr w:type="spellEnd"/>
            <w:r w:rsidRPr="00FC5592">
              <w:rPr>
                <w:szCs w:val="28"/>
                <w:lang w:eastAsia="en-US"/>
              </w:rPr>
              <w:t xml:space="preserve"> законодательных (представительных) органов государственной власти и представительных  органов муниципальных образований </w:t>
            </w:r>
          </w:p>
          <w:p w14:paraId="6114A686" w14:textId="77777777" w:rsidR="00943E62" w:rsidRPr="00FC5592" w:rsidRDefault="00943E62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C5C" w14:textId="49861F1D" w:rsidR="00943E62" w:rsidRPr="00FC5592" w:rsidRDefault="007650DB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507" w14:textId="07DE68F2" w:rsidR="00943E62" w:rsidRPr="00FC5592" w:rsidRDefault="00B3476F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DE7" w14:textId="112CF4BC" w:rsidR="00943E62" w:rsidRPr="00FC5592" w:rsidRDefault="00B3476F" w:rsidP="00B3476F">
            <w:pPr>
              <w:spacing w:line="276" w:lineRule="auto"/>
              <w:rPr>
                <w:lang w:eastAsia="en-US"/>
              </w:rPr>
            </w:pPr>
            <w:r w:rsidRPr="00FC5592">
              <w:rPr>
                <w:lang w:eastAsia="en-US"/>
              </w:rPr>
              <w:t>0,5</w:t>
            </w:r>
          </w:p>
        </w:tc>
      </w:tr>
      <w:tr w:rsidR="00CE3825" w:rsidRPr="00FC5592" w14:paraId="1177FBAF" w14:textId="77777777" w:rsidTr="007650D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25E8" w14:textId="097BAE08" w:rsidR="00CE3825" w:rsidRPr="00FC5592" w:rsidRDefault="00943E62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0BD2" w14:textId="77777777" w:rsidR="00CE3825" w:rsidRPr="00FC5592" w:rsidRDefault="00CE3825" w:rsidP="00D0798E">
            <w:pPr>
              <w:spacing w:line="276" w:lineRule="auto"/>
              <w:jc w:val="both"/>
              <w:rPr>
                <w:color w:val="333333"/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 xml:space="preserve">Осуществление полномочий </w:t>
            </w:r>
            <w:r w:rsidR="00D0798E" w:rsidRPr="00FC5592">
              <w:rPr>
                <w:szCs w:val="28"/>
                <w:lang w:eastAsia="en-US"/>
              </w:rPr>
              <w:t>по правовому сопровождению деятельности органов местного самоуправления сельского поселения</w:t>
            </w:r>
            <w:r w:rsidR="008133BD" w:rsidRPr="00FC5592">
              <w:rPr>
                <w:szCs w:val="2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F9F" w14:textId="77777777" w:rsidR="00D0798E" w:rsidRPr="00FC5592" w:rsidRDefault="00D0798E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3B551C06" w14:textId="77777777" w:rsidR="00CE3825" w:rsidRPr="00FC5592" w:rsidRDefault="00CA384E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65C" w14:textId="77777777" w:rsidR="00D0798E" w:rsidRPr="00FC5592" w:rsidRDefault="00D0798E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4A97FBA4" w14:textId="77777777" w:rsidR="00CE3825" w:rsidRPr="00FC5592" w:rsidRDefault="009958F8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A2B6" w14:textId="77777777" w:rsidR="00CE3825" w:rsidRPr="00FC5592" w:rsidRDefault="009958F8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  <w:r w:rsidR="00325ACC" w:rsidRPr="00FC5592">
              <w:rPr>
                <w:lang w:eastAsia="en-US"/>
              </w:rPr>
              <w:t>,0</w:t>
            </w:r>
          </w:p>
        </w:tc>
      </w:tr>
      <w:tr w:rsidR="00CE3825" w:rsidRPr="00FC5592" w14:paraId="5531BEC0" w14:textId="77777777" w:rsidTr="007650D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1AB4" w14:textId="1472FB0B" w:rsidR="00CE3825" w:rsidRPr="00FC5592" w:rsidRDefault="00943E62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32B9" w14:textId="77777777" w:rsidR="00CE3825" w:rsidRPr="00FC5592" w:rsidRDefault="00CE3825" w:rsidP="008133BD">
            <w:pPr>
              <w:spacing w:line="276" w:lineRule="auto"/>
              <w:jc w:val="both"/>
              <w:rPr>
                <w:color w:val="333333"/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 xml:space="preserve">Осуществление полномочий </w:t>
            </w:r>
            <w:r w:rsidR="008133BD" w:rsidRPr="00FC5592">
              <w:rPr>
                <w:szCs w:val="28"/>
                <w:lang w:eastAsia="en-US"/>
              </w:rPr>
              <w:t xml:space="preserve"> администрации сельского поселения </w:t>
            </w:r>
            <w:r w:rsidRPr="00FC5592">
              <w:rPr>
                <w:szCs w:val="28"/>
                <w:lang w:eastAsia="en-US"/>
              </w:rPr>
              <w:t>по</w:t>
            </w:r>
            <w:r w:rsidR="008133BD" w:rsidRPr="00FC5592">
              <w:rPr>
                <w:szCs w:val="28"/>
                <w:lang w:eastAsia="en-US"/>
              </w:rPr>
              <w:t xml:space="preserve"> решению вопросов градостроительной деятельности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A0D" w14:textId="77777777" w:rsidR="00CE3825" w:rsidRPr="00FC5592" w:rsidRDefault="00CE3825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726C4C34" w14:textId="7219492D" w:rsidR="008133BD" w:rsidRPr="00FC5592" w:rsidRDefault="001914A7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BAB" w14:textId="77777777" w:rsidR="00CE3825" w:rsidRPr="00FC5592" w:rsidRDefault="00CE3825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02C7C4CE" w14:textId="12EFF524" w:rsidR="008133BD" w:rsidRPr="00FC5592" w:rsidRDefault="00A64C7F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29B" w14:textId="3CE0ADBD" w:rsidR="00CE3825" w:rsidRPr="00FC5592" w:rsidRDefault="00A64C7F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23,0</w:t>
            </w:r>
          </w:p>
        </w:tc>
      </w:tr>
      <w:tr w:rsidR="004D4792" w:rsidRPr="00FC5592" w14:paraId="64B6B4F7" w14:textId="77777777" w:rsidTr="007650D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9F71" w14:textId="4638861B" w:rsidR="004D4792" w:rsidRPr="00FC5592" w:rsidRDefault="00943E62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AE23" w14:textId="77777777" w:rsidR="004D4792" w:rsidRPr="00FC5592" w:rsidRDefault="004D4792" w:rsidP="003D27B3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Осуществление полномочий администрации сельского поселения  по исполнения бюджета сельского поселения*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066" w14:textId="77777777" w:rsidR="004D4792" w:rsidRPr="00FC5592" w:rsidRDefault="004D4792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42BCBEEC" w14:textId="77777777" w:rsidR="004D4792" w:rsidRPr="00FC5592" w:rsidRDefault="00325ACC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</w:t>
            </w:r>
            <w:r w:rsidR="001C4279" w:rsidRPr="00FC559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3B7" w14:textId="77777777" w:rsidR="001C4279" w:rsidRPr="00FC5592" w:rsidRDefault="001C4279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2533B779" w14:textId="77777777" w:rsidR="004D4792" w:rsidRPr="00FC5592" w:rsidRDefault="00BA5A2E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  <w:r w:rsidR="001C4279" w:rsidRPr="00FC5592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753" w14:textId="77777777" w:rsidR="004D4792" w:rsidRPr="00FC5592" w:rsidRDefault="004D4792" w:rsidP="00BF4727">
            <w:pPr>
              <w:spacing w:line="276" w:lineRule="auto"/>
              <w:jc w:val="center"/>
              <w:rPr>
                <w:lang w:eastAsia="en-US"/>
              </w:rPr>
            </w:pPr>
          </w:p>
          <w:p w14:paraId="76ACF818" w14:textId="77777777" w:rsidR="004D4792" w:rsidRPr="00FC5592" w:rsidRDefault="00BA5A2E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  <w:r w:rsidR="001C4279" w:rsidRPr="00FC5592">
              <w:rPr>
                <w:lang w:eastAsia="en-US"/>
              </w:rPr>
              <w:t>,0</w:t>
            </w:r>
          </w:p>
        </w:tc>
      </w:tr>
      <w:tr w:rsidR="004D4792" w:rsidRPr="00FC5592" w14:paraId="2ACCDA9E" w14:textId="77777777" w:rsidTr="007650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587F" w14:textId="09471C27" w:rsidR="004D4792" w:rsidRPr="00FC5592" w:rsidRDefault="0064795C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E824" w14:textId="77777777" w:rsidR="004D4792" w:rsidRPr="00FC5592" w:rsidRDefault="004D4792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Осуществление внешнего муниципального финансового контроля*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50E" w14:textId="63A82663" w:rsidR="004D4792" w:rsidRPr="00FC5592" w:rsidRDefault="00F678CF" w:rsidP="000B5BCB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4</w:t>
            </w:r>
            <w:r w:rsidR="001846A5" w:rsidRPr="00FC5592">
              <w:rPr>
                <w:lang w:eastAsia="en-US"/>
              </w:rPr>
              <w:t>4</w:t>
            </w:r>
            <w:r w:rsidRPr="00FC5592">
              <w:rPr>
                <w:lang w:eastAsia="en-US"/>
              </w:rPr>
              <w:t>,</w:t>
            </w:r>
            <w:r w:rsidR="001846A5" w:rsidRPr="00FC559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717F" w14:textId="77777777" w:rsidR="004D4792" w:rsidRPr="00FC5592" w:rsidRDefault="004D4792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03CE" w14:textId="77777777" w:rsidR="004D4792" w:rsidRPr="00FC5592" w:rsidRDefault="004D4792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</w:p>
        </w:tc>
      </w:tr>
      <w:tr w:rsidR="00CE3825" w:rsidRPr="00FC5592" w14:paraId="354676B1" w14:textId="77777777" w:rsidTr="007650DB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9EA4" w14:textId="208D4399" w:rsidR="00CE3825" w:rsidRPr="00FC5592" w:rsidRDefault="00943E62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8BE" w14:textId="77777777" w:rsidR="00CE3825" w:rsidRPr="00FC5592" w:rsidRDefault="000B5BCB" w:rsidP="000B5BC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C5592">
              <w:rPr>
                <w:szCs w:val="28"/>
                <w:lang w:eastAsia="en-US"/>
              </w:rPr>
              <w:t>Осуществление п</w:t>
            </w:r>
            <w:r w:rsidR="00CE3825" w:rsidRPr="00FC5592">
              <w:rPr>
                <w:szCs w:val="28"/>
                <w:lang w:eastAsia="en-US"/>
              </w:rPr>
              <w:t>ервичн</w:t>
            </w:r>
            <w:r w:rsidRPr="00FC5592">
              <w:rPr>
                <w:szCs w:val="28"/>
                <w:lang w:eastAsia="en-US"/>
              </w:rPr>
              <w:t>ого</w:t>
            </w:r>
            <w:r w:rsidR="00CE3825" w:rsidRPr="00FC5592">
              <w:rPr>
                <w:szCs w:val="28"/>
                <w:lang w:eastAsia="en-US"/>
              </w:rPr>
              <w:t xml:space="preserve"> воинск</w:t>
            </w:r>
            <w:r w:rsidRPr="00FC5592">
              <w:rPr>
                <w:szCs w:val="28"/>
                <w:lang w:eastAsia="en-US"/>
              </w:rPr>
              <w:t>ого</w:t>
            </w:r>
            <w:r w:rsidR="00CE3825" w:rsidRPr="00FC5592">
              <w:rPr>
                <w:szCs w:val="28"/>
                <w:lang w:eastAsia="en-US"/>
              </w:rPr>
              <w:t xml:space="preserve"> учет</w:t>
            </w:r>
            <w:r w:rsidRPr="00FC5592">
              <w:rPr>
                <w:szCs w:val="28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F95" w14:textId="77777777" w:rsidR="00CE3825" w:rsidRPr="00FC5592" w:rsidRDefault="006B28B9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9CF" w14:textId="77777777" w:rsidR="00CE3825" w:rsidRPr="00FC5592" w:rsidRDefault="000B5BCB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C81" w14:textId="77777777" w:rsidR="00CE3825" w:rsidRPr="00FC5592" w:rsidRDefault="000B5BCB" w:rsidP="00BF4727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0</w:t>
            </w:r>
          </w:p>
        </w:tc>
      </w:tr>
      <w:tr w:rsidR="000B5BCB" w14:paraId="1211653D" w14:textId="77777777" w:rsidTr="007650D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85E" w14:textId="77777777" w:rsidR="000B5BCB" w:rsidRPr="00FC5592" w:rsidRDefault="000B5BCB" w:rsidP="00BF4727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6B6" w14:textId="77777777" w:rsidR="000B5BCB" w:rsidRPr="00FC5592" w:rsidRDefault="000B5BCB" w:rsidP="00BF472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14:paraId="55F811A2" w14:textId="77777777" w:rsidR="000B5BCB" w:rsidRPr="00FC5592" w:rsidRDefault="000B5BCB" w:rsidP="00BF4727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FC5592">
              <w:rPr>
                <w:b/>
                <w:szCs w:val="2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290" w14:textId="1F66BBAD" w:rsidR="000B5BCB" w:rsidRPr="00FC5592" w:rsidRDefault="00FC5592" w:rsidP="000B5BCB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2430,4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891" w14:textId="21E16AEF" w:rsidR="000B5BCB" w:rsidRPr="00FC5592" w:rsidRDefault="001C3351" w:rsidP="001B694C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CBD" w14:textId="0B2578F8" w:rsidR="000B5BCB" w:rsidRPr="00784921" w:rsidRDefault="001C3351" w:rsidP="00652578">
            <w:pPr>
              <w:spacing w:line="276" w:lineRule="auto"/>
              <w:jc w:val="center"/>
              <w:rPr>
                <w:lang w:eastAsia="en-US"/>
              </w:rPr>
            </w:pPr>
            <w:r w:rsidRPr="00FC5592">
              <w:rPr>
                <w:lang w:eastAsia="en-US"/>
              </w:rPr>
              <w:t>346,6</w:t>
            </w:r>
          </w:p>
        </w:tc>
      </w:tr>
    </w:tbl>
    <w:p w14:paraId="4065A230" w14:textId="77777777"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160BDACA" w14:textId="77777777"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5FD53892" w14:textId="77777777" w:rsidR="00733BA3" w:rsidRPr="003D4E6F" w:rsidRDefault="002B1517" w:rsidP="003D4E6F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 w:rsidR="00427CF3">
        <w:rPr>
          <w:sz w:val="20"/>
          <w:szCs w:val="20"/>
        </w:rPr>
        <w:t>Челно-Вершинский</w:t>
      </w:r>
      <w:proofErr w:type="spellEnd"/>
      <w:r w:rsidR="009958F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согласно методик</w:t>
      </w:r>
      <w:proofErr w:type="gramEnd"/>
      <w:r>
        <w:rPr>
          <w:sz w:val="20"/>
          <w:szCs w:val="20"/>
        </w:rPr>
        <w:t xml:space="preserve"> расчета объемов иных межбюджетных трансфертов.</w:t>
      </w:r>
      <w:r w:rsidR="003D4E6F" w:rsidRPr="003D4E6F">
        <w:rPr>
          <w:sz w:val="20"/>
          <w:szCs w:val="20"/>
        </w:rPr>
        <w:t xml:space="preserve"> </w:t>
      </w:r>
    </w:p>
    <w:p w14:paraId="11E813EE" w14:textId="77777777" w:rsidR="00733BA3" w:rsidRDefault="00733BA3" w:rsidP="002B1517">
      <w:pPr>
        <w:jc w:val="center"/>
        <w:rPr>
          <w:b/>
          <w:sz w:val="28"/>
          <w:szCs w:val="28"/>
        </w:rPr>
      </w:pPr>
    </w:p>
    <w:p w14:paraId="0F51519A" w14:textId="77777777" w:rsidR="002B1517" w:rsidRPr="006B28B9" w:rsidRDefault="002B1517" w:rsidP="002B1517">
      <w:pPr>
        <w:jc w:val="center"/>
        <w:rPr>
          <w:b/>
        </w:rPr>
      </w:pPr>
      <w:r w:rsidRPr="006B28B9">
        <w:rPr>
          <w:b/>
        </w:rPr>
        <w:t>5. Исполнители Программы</w:t>
      </w:r>
    </w:p>
    <w:p w14:paraId="3DB44701" w14:textId="77777777" w:rsidR="002B1517" w:rsidRPr="006B28B9" w:rsidRDefault="002B1517" w:rsidP="002B1517">
      <w:pPr>
        <w:jc w:val="both"/>
      </w:pPr>
      <w:r w:rsidRPr="006B28B9">
        <w:rPr>
          <w:b/>
        </w:rPr>
        <w:tab/>
      </w:r>
      <w:r w:rsidRPr="006B28B9">
        <w:t xml:space="preserve">Реализацию мероприятий программы по различным направлениям деятельности администрации сельского поселения </w:t>
      </w:r>
      <w:proofErr w:type="gramStart"/>
      <w:r w:rsidR="00AF2CB1" w:rsidRPr="006B28B9">
        <w:rPr>
          <w:rStyle w:val="a4"/>
          <w:sz w:val="24"/>
          <w:szCs w:val="24"/>
        </w:rPr>
        <w:t>Чувашское</w:t>
      </w:r>
      <w:proofErr w:type="gramEnd"/>
      <w:r w:rsidR="00AF2CB1" w:rsidRPr="006B28B9">
        <w:rPr>
          <w:rStyle w:val="a4"/>
          <w:sz w:val="24"/>
          <w:szCs w:val="24"/>
        </w:rPr>
        <w:t xml:space="preserve"> </w:t>
      </w:r>
      <w:proofErr w:type="spellStart"/>
      <w:r w:rsidR="00AF2CB1" w:rsidRPr="006B28B9">
        <w:rPr>
          <w:rStyle w:val="a4"/>
          <w:sz w:val="24"/>
          <w:szCs w:val="24"/>
        </w:rPr>
        <w:t>Урметьево</w:t>
      </w:r>
      <w:proofErr w:type="spellEnd"/>
      <w:r w:rsidRPr="006B28B9">
        <w:t xml:space="preserve"> муниципального района </w:t>
      </w:r>
      <w:proofErr w:type="spellStart"/>
      <w:r w:rsidR="00427CF3" w:rsidRPr="006B28B9">
        <w:t>Челно-Вершинский</w:t>
      </w:r>
      <w:proofErr w:type="spellEnd"/>
      <w:r w:rsidRPr="006B28B9"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AF2CB1" w:rsidRPr="006B28B9">
        <w:rPr>
          <w:rStyle w:val="a4"/>
          <w:sz w:val="24"/>
          <w:szCs w:val="24"/>
        </w:rPr>
        <w:t xml:space="preserve">Чувашское </w:t>
      </w:r>
      <w:proofErr w:type="spellStart"/>
      <w:r w:rsidR="00AF2CB1" w:rsidRPr="006B28B9">
        <w:rPr>
          <w:rStyle w:val="a4"/>
          <w:sz w:val="24"/>
          <w:szCs w:val="24"/>
        </w:rPr>
        <w:t>Урметьево</w:t>
      </w:r>
      <w:proofErr w:type="spellEnd"/>
      <w:r w:rsidRPr="006B28B9">
        <w:t xml:space="preserve"> муниципального района </w:t>
      </w:r>
      <w:proofErr w:type="spellStart"/>
      <w:r w:rsidR="00427CF3" w:rsidRPr="006B28B9">
        <w:t>Челно-Вершинский</w:t>
      </w:r>
      <w:proofErr w:type="spellEnd"/>
      <w:r w:rsidRPr="006B28B9">
        <w:t>.</w:t>
      </w:r>
    </w:p>
    <w:p w14:paraId="4814C4D5" w14:textId="77777777" w:rsidR="002B1517" w:rsidRDefault="002B1517" w:rsidP="002B1517">
      <w:pPr>
        <w:jc w:val="both"/>
        <w:rPr>
          <w:sz w:val="28"/>
          <w:szCs w:val="28"/>
        </w:rPr>
      </w:pPr>
    </w:p>
    <w:p w14:paraId="5FD0068E" w14:textId="77777777" w:rsidR="002B1517" w:rsidRDefault="002B1517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(показатели) муниципальной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7"/>
        <w:gridCol w:w="2410"/>
        <w:gridCol w:w="1910"/>
        <w:gridCol w:w="1068"/>
        <w:gridCol w:w="1067"/>
        <w:gridCol w:w="1009"/>
      </w:tblGrid>
      <w:tr w:rsidR="00334D3C" w:rsidRPr="00FC5592" w14:paraId="30257A35" w14:textId="77777777" w:rsidTr="00334D3C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3FF" w14:textId="77777777" w:rsidR="00334D3C" w:rsidRPr="00FC5592" w:rsidRDefault="00334D3C" w:rsidP="00BF4727">
            <w:pPr>
              <w:keepNext/>
              <w:keepLines/>
              <w:jc w:val="center"/>
              <w:rPr>
                <w:b/>
                <w:lang w:eastAsia="en-US"/>
              </w:rPr>
            </w:pPr>
            <w:r w:rsidRPr="00FC5592">
              <w:rPr>
                <w:b/>
                <w:lang w:eastAsia="en-US"/>
              </w:rPr>
              <w:t xml:space="preserve">№ </w:t>
            </w:r>
            <w:proofErr w:type="gramStart"/>
            <w:r w:rsidRPr="00FC5592">
              <w:rPr>
                <w:b/>
                <w:lang w:eastAsia="en-US"/>
              </w:rPr>
              <w:t>п</w:t>
            </w:r>
            <w:proofErr w:type="gramEnd"/>
            <w:r w:rsidRPr="00FC5592">
              <w:rPr>
                <w:b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3261" w14:textId="77777777" w:rsidR="00334D3C" w:rsidRPr="00FC5592" w:rsidRDefault="00334D3C" w:rsidP="00BF4727">
            <w:pPr>
              <w:keepNext/>
              <w:keepLines/>
              <w:jc w:val="center"/>
              <w:rPr>
                <w:b/>
                <w:lang w:eastAsia="en-US"/>
              </w:rPr>
            </w:pPr>
            <w:r w:rsidRPr="00FC5592">
              <w:rPr>
                <w:b/>
                <w:lang w:eastAsia="en-US"/>
              </w:rPr>
              <w:t>Наименование целевого индикатора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9DCA" w14:textId="77777777" w:rsidR="00334D3C" w:rsidRPr="00FC5592" w:rsidRDefault="00334D3C" w:rsidP="00BF4727">
            <w:pPr>
              <w:keepNext/>
              <w:keepLines/>
              <w:jc w:val="center"/>
              <w:rPr>
                <w:b/>
                <w:lang w:eastAsia="en-US"/>
              </w:rPr>
            </w:pPr>
            <w:r w:rsidRPr="00FC5592">
              <w:rPr>
                <w:b/>
                <w:lang w:eastAsia="en-US"/>
              </w:rPr>
              <w:t xml:space="preserve">Единица </w:t>
            </w:r>
          </w:p>
          <w:p w14:paraId="253A0D1A" w14:textId="77777777" w:rsidR="00334D3C" w:rsidRPr="00FC5592" w:rsidRDefault="00334D3C" w:rsidP="00BF4727">
            <w:pPr>
              <w:keepNext/>
              <w:keepLines/>
              <w:jc w:val="center"/>
              <w:rPr>
                <w:b/>
                <w:lang w:eastAsia="en-US"/>
              </w:rPr>
            </w:pPr>
            <w:r w:rsidRPr="00FC5592">
              <w:rPr>
                <w:b/>
                <w:lang w:eastAsia="en-US"/>
              </w:rPr>
              <w:t>измерения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5332" w14:textId="77777777" w:rsidR="00334D3C" w:rsidRPr="00FC5592" w:rsidRDefault="00334D3C" w:rsidP="00BF4727">
            <w:pPr>
              <w:keepNext/>
              <w:keepLines/>
              <w:jc w:val="center"/>
              <w:rPr>
                <w:b/>
                <w:lang w:eastAsia="en-US"/>
              </w:rPr>
            </w:pPr>
            <w:r w:rsidRPr="00FC5592">
              <w:rPr>
                <w:b/>
                <w:lang w:eastAsia="en-US"/>
              </w:rPr>
              <w:t>Значение целевого индикатора по годам</w:t>
            </w:r>
          </w:p>
        </w:tc>
      </w:tr>
      <w:tr w:rsidR="00334D3C" w:rsidRPr="00FC5592" w14:paraId="33101673" w14:textId="77777777" w:rsidTr="00334D3C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350" w14:textId="77777777" w:rsidR="00334D3C" w:rsidRPr="00FC5592" w:rsidRDefault="00334D3C" w:rsidP="00BF472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8A9" w14:textId="77777777" w:rsidR="00334D3C" w:rsidRPr="00FC5592" w:rsidRDefault="00334D3C" w:rsidP="00BF472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71A4" w14:textId="77777777" w:rsidR="00334D3C" w:rsidRPr="00FC5592" w:rsidRDefault="00334D3C" w:rsidP="00BF472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8DE6" w14:textId="5BE036EC" w:rsidR="00334D3C" w:rsidRPr="00FC5592" w:rsidRDefault="00334D3C" w:rsidP="00D50A2E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FC5592">
              <w:rPr>
                <w:b/>
                <w:sz w:val="28"/>
                <w:szCs w:val="28"/>
                <w:lang w:eastAsia="en-US"/>
              </w:rPr>
              <w:t>20</w:t>
            </w:r>
            <w:r w:rsidR="00C52DB3" w:rsidRPr="00FC5592">
              <w:rPr>
                <w:b/>
                <w:sz w:val="28"/>
                <w:szCs w:val="28"/>
                <w:lang w:eastAsia="en-US"/>
              </w:rPr>
              <w:t>2</w:t>
            </w:r>
            <w:r w:rsidR="00D9363E" w:rsidRPr="00FC5592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8AFE" w14:textId="1879FCEC" w:rsidR="00334D3C" w:rsidRPr="00FC5592" w:rsidRDefault="00334D3C" w:rsidP="00D50A2E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FC5592">
              <w:rPr>
                <w:b/>
                <w:sz w:val="28"/>
                <w:szCs w:val="28"/>
                <w:lang w:eastAsia="en-US"/>
              </w:rPr>
              <w:t>20</w:t>
            </w:r>
            <w:r w:rsidR="00AF2CB1" w:rsidRPr="00FC5592">
              <w:rPr>
                <w:b/>
                <w:sz w:val="28"/>
                <w:szCs w:val="28"/>
                <w:lang w:eastAsia="en-US"/>
              </w:rPr>
              <w:t>2</w:t>
            </w:r>
            <w:r w:rsidR="00D9363E" w:rsidRPr="00FC5592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554" w14:textId="6AE95B02" w:rsidR="00334D3C" w:rsidRPr="00FC5592" w:rsidRDefault="00334D3C" w:rsidP="00D50A2E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FC5592">
              <w:rPr>
                <w:b/>
                <w:sz w:val="28"/>
                <w:szCs w:val="28"/>
                <w:lang w:eastAsia="en-US"/>
              </w:rPr>
              <w:t>202</w:t>
            </w:r>
            <w:r w:rsidR="00D9363E" w:rsidRPr="00FC5592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334D3C" w:rsidRPr="00FC5592" w14:paraId="304C5D62" w14:textId="77777777" w:rsidTr="00334D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8F1" w14:textId="77777777" w:rsidR="00334D3C" w:rsidRPr="00FC5592" w:rsidRDefault="00334D3C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CE3" w14:textId="77777777" w:rsidR="00334D3C" w:rsidRPr="00FC5592" w:rsidRDefault="00334D3C" w:rsidP="00BF4727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Доля задолженности по платежам в бюджет сельского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82A" w14:textId="77777777" w:rsidR="00334D3C" w:rsidRPr="00FC5592" w:rsidRDefault="00334D3C" w:rsidP="00BF4727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FC5592">
              <w:rPr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4C15" w14:textId="1FB7584C" w:rsidR="00334D3C" w:rsidRPr="00FC5592" w:rsidRDefault="00D9363E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FE4" w14:textId="366D87A9" w:rsidR="00334D3C" w:rsidRPr="00FC5592" w:rsidRDefault="00D9363E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4C8" w14:textId="59E5FE7B" w:rsidR="00334D3C" w:rsidRPr="00FC5592" w:rsidRDefault="00D9363E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34D3C" w:rsidRPr="00FC5592" w14:paraId="1BB498F7" w14:textId="77777777" w:rsidTr="00334D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4D6" w14:textId="77777777" w:rsidR="00334D3C" w:rsidRPr="00FC5592" w:rsidRDefault="00334D3C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696" w14:textId="77777777" w:rsidR="00334D3C" w:rsidRPr="00FC5592" w:rsidRDefault="00334D3C" w:rsidP="00334D3C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140" w14:textId="77777777" w:rsidR="00334D3C" w:rsidRPr="00FC5592" w:rsidRDefault="00334D3C" w:rsidP="00334D3C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% (отношение объема кредиторской задолженности бюджета  поселения  к расходам бюджета поселения)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60A" w14:textId="4B3A1722" w:rsidR="00334D3C" w:rsidRPr="00FC5592" w:rsidRDefault="00334D3C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</w:t>
            </w:r>
            <w:r w:rsidR="00D9363E" w:rsidRPr="00FC559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38B" w14:textId="36C3067C" w:rsidR="00334D3C" w:rsidRPr="00FC5592" w:rsidRDefault="00334D3C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0,</w:t>
            </w:r>
            <w:r w:rsidR="00D9363E" w:rsidRPr="00FC55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107" w14:textId="10904F46" w:rsidR="00334D3C" w:rsidRPr="00FC5592" w:rsidRDefault="00334D3C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0,</w:t>
            </w:r>
            <w:r w:rsidR="00D9363E" w:rsidRPr="00FC559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34D3C" w:rsidRPr="008D24B5" w14:paraId="7F756DF8" w14:textId="77777777" w:rsidTr="00334D3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F319" w14:textId="77777777" w:rsidR="00334D3C" w:rsidRPr="00FC5592" w:rsidRDefault="00334D3C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0F33" w14:textId="77777777" w:rsidR="00334D3C" w:rsidRPr="00FC5592" w:rsidRDefault="00334D3C" w:rsidP="00334D3C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0F3" w14:textId="77777777" w:rsidR="00334D3C" w:rsidRPr="00FC5592" w:rsidRDefault="00334D3C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  <w:p w14:paraId="251459EC" w14:textId="77777777" w:rsidR="00334D3C" w:rsidRPr="00FC5592" w:rsidRDefault="00334D3C" w:rsidP="00BF472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F17" w14:textId="6B696F56" w:rsidR="00334D3C" w:rsidRPr="00FC5592" w:rsidRDefault="00BE592F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2125,8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C5B" w14:textId="1927DAF8" w:rsidR="00334D3C" w:rsidRPr="00FC5592" w:rsidRDefault="008D564A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360,5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FEFA" w14:textId="53A96858" w:rsidR="00334D3C" w:rsidRPr="00FC5592" w:rsidRDefault="008D564A" w:rsidP="00541ED7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FC5592">
              <w:rPr>
                <w:sz w:val="20"/>
                <w:szCs w:val="20"/>
                <w:lang w:eastAsia="en-US"/>
              </w:rPr>
              <w:t>318,1</w:t>
            </w:r>
          </w:p>
        </w:tc>
      </w:tr>
    </w:tbl>
    <w:p w14:paraId="5708C94A" w14:textId="77777777" w:rsidR="002B1517" w:rsidRDefault="002B1517" w:rsidP="002B1517">
      <w:pPr>
        <w:jc w:val="both"/>
        <w:rPr>
          <w:sz w:val="28"/>
          <w:szCs w:val="28"/>
        </w:rPr>
      </w:pPr>
    </w:p>
    <w:p w14:paraId="071F0204" w14:textId="77777777" w:rsidR="002B1517" w:rsidRPr="006B28B9" w:rsidRDefault="002B1517" w:rsidP="002B1517">
      <w:pPr>
        <w:jc w:val="center"/>
        <w:rPr>
          <w:b/>
        </w:rPr>
      </w:pPr>
      <w:r w:rsidRPr="006B28B9">
        <w:rPr>
          <w:b/>
        </w:rPr>
        <w:t>7. Сроки реализации программы</w:t>
      </w:r>
    </w:p>
    <w:p w14:paraId="4B9CF6AB" w14:textId="77777777" w:rsidR="002B1517" w:rsidRPr="006B28B9" w:rsidRDefault="002B1517" w:rsidP="002B1517">
      <w:pPr>
        <w:jc w:val="center"/>
        <w:rPr>
          <w:b/>
        </w:rPr>
      </w:pPr>
    </w:p>
    <w:p w14:paraId="5FAFE632" w14:textId="40358B42" w:rsidR="002B1517" w:rsidRPr="006B28B9" w:rsidRDefault="002B1517" w:rsidP="002B1517">
      <w:pPr>
        <w:jc w:val="both"/>
      </w:pPr>
      <w:r>
        <w:rPr>
          <w:sz w:val="28"/>
          <w:szCs w:val="28"/>
        </w:rPr>
        <w:tab/>
      </w:r>
      <w:r w:rsidRPr="00FC5592">
        <w:t>Программа действует с 01 января 20</w:t>
      </w:r>
      <w:r w:rsidR="00C52DB3" w:rsidRPr="00FC5592">
        <w:t>2</w:t>
      </w:r>
      <w:r w:rsidR="00136D64" w:rsidRPr="00FC5592">
        <w:t>5</w:t>
      </w:r>
      <w:r w:rsidRPr="00FC5592">
        <w:t xml:space="preserve"> года по 31 декабря 20</w:t>
      </w:r>
      <w:r w:rsidR="00C52DB3" w:rsidRPr="00FC5592">
        <w:t>2</w:t>
      </w:r>
      <w:r w:rsidR="00136D64" w:rsidRPr="00FC5592">
        <w:t>7</w:t>
      </w:r>
      <w:r w:rsidR="00423D4C" w:rsidRPr="00FC5592">
        <w:t xml:space="preserve"> </w:t>
      </w:r>
      <w:r w:rsidRPr="00FC5592">
        <w:t>года</w:t>
      </w:r>
      <w:r w:rsidR="006B28B9" w:rsidRPr="00FC5592">
        <w:t xml:space="preserve"> включительно</w:t>
      </w:r>
    </w:p>
    <w:p w14:paraId="7A1EF177" w14:textId="77777777" w:rsidR="002B1517" w:rsidRDefault="002B1517" w:rsidP="002B1517">
      <w:pPr>
        <w:jc w:val="both"/>
        <w:rPr>
          <w:sz w:val="28"/>
          <w:szCs w:val="28"/>
        </w:rPr>
      </w:pPr>
    </w:p>
    <w:p w14:paraId="10225240" w14:textId="77777777" w:rsidR="002B1517" w:rsidRPr="006B28B9" w:rsidRDefault="002B1517" w:rsidP="002B1517">
      <w:pPr>
        <w:jc w:val="center"/>
        <w:rPr>
          <w:b/>
        </w:rPr>
      </w:pPr>
      <w:r w:rsidRPr="006B28B9">
        <w:rPr>
          <w:b/>
        </w:rPr>
        <w:t xml:space="preserve">8. Механизм реализации Программы, включающий в себя </w:t>
      </w:r>
    </w:p>
    <w:p w14:paraId="0FBA2A02" w14:textId="77777777" w:rsidR="002B1517" w:rsidRPr="006B28B9" w:rsidRDefault="002B1517" w:rsidP="002B1517">
      <w:pPr>
        <w:jc w:val="center"/>
        <w:rPr>
          <w:b/>
        </w:rPr>
      </w:pPr>
      <w:r w:rsidRPr="006B28B9">
        <w:rPr>
          <w:b/>
        </w:rPr>
        <w:t>механизм управления Программой</w:t>
      </w:r>
    </w:p>
    <w:p w14:paraId="73EA5083" w14:textId="77777777" w:rsidR="002B1517" w:rsidRPr="006B28B9" w:rsidRDefault="002B1517" w:rsidP="002B1517">
      <w:pPr>
        <w:jc w:val="both"/>
      </w:pPr>
      <w:r w:rsidRPr="006B28B9"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 w:rsidRPr="006B28B9">
        <w:t>согласно</w:t>
      </w:r>
      <w:proofErr w:type="gramEnd"/>
      <w:r w:rsidRPr="006B28B9">
        <w:t xml:space="preserve"> утвержденной сметы.</w:t>
      </w:r>
    </w:p>
    <w:p w14:paraId="7F1F9DDC" w14:textId="77777777" w:rsidR="002B1517" w:rsidRPr="006B28B9" w:rsidRDefault="002B1517" w:rsidP="002B1517">
      <w:pPr>
        <w:jc w:val="both"/>
      </w:pPr>
      <w:r w:rsidRPr="006B28B9">
        <w:tab/>
        <w:t>Ответственный исполнитель осуществляет:</w:t>
      </w:r>
    </w:p>
    <w:p w14:paraId="7AF7ECE4" w14:textId="77777777" w:rsidR="002B1517" w:rsidRPr="006B28B9" w:rsidRDefault="002B1517" w:rsidP="002B1517">
      <w:pPr>
        <w:pStyle w:val="a3"/>
        <w:numPr>
          <w:ilvl w:val="0"/>
          <w:numId w:val="5"/>
        </w:numPr>
        <w:ind w:left="0" w:firstLine="426"/>
        <w:jc w:val="both"/>
      </w:pPr>
      <w:r w:rsidRPr="006B28B9"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14:paraId="1447DD4B" w14:textId="77777777" w:rsidR="002B1517" w:rsidRPr="006B28B9" w:rsidRDefault="002B1517" w:rsidP="002B1517">
      <w:pPr>
        <w:pStyle w:val="a3"/>
        <w:numPr>
          <w:ilvl w:val="0"/>
          <w:numId w:val="5"/>
        </w:numPr>
        <w:ind w:left="0" w:firstLine="426"/>
        <w:jc w:val="both"/>
      </w:pPr>
      <w:r w:rsidRPr="006B28B9">
        <w:t>выбор исполнителей работ, заключение муниципальных контрактов, координация выполняемых работ;</w:t>
      </w:r>
    </w:p>
    <w:p w14:paraId="24014078" w14:textId="77777777" w:rsidR="002B1517" w:rsidRPr="006B28B9" w:rsidRDefault="002B1517" w:rsidP="002B1517">
      <w:pPr>
        <w:pStyle w:val="a3"/>
        <w:numPr>
          <w:ilvl w:val="0"/>
          <w:numId w:val="5"/>
        </w:numPr>
        <w:ind w:left="0" w:firstLine="426"/>
        <w:jc w:val="both"/>
      </w:pPr>
      <w:r w:rsidRPr="006B28B9"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14:paraId="5F12F43D" w14:textId="77777777" w:rsidR="002B1517" w:rsidRPr="006B28B9" w:rsidRDefault="002B1517" w:rsidP="002B1517">
      <w:pPr>
        <w:pStyle w:val="a3"/>
        <w:numPr>
          <w:ilvl w:val="0"/>
          <w:numId w:val="5"/>
        </w:numPr>
        <w:ind w:left="0" w:firstLine="426"/>
        <w:jc w:val="both"/>
      </w:pPr>
      <w:r w:rsidRPr="006B28B9"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14:paraId="7530AE49" w14:textId="77777777" w:rsidR="002B1517" w:rsidRPr="006B28B9" w:rsidRDefault="002B1517" w:rsidP="002B1517"/>
    <w:p w14:paraId="679B1676" w14:textId="77777777" w:rsidR="002B1517" w:rsidRPr="006B28B9" w:rsidRDefault="008B58BF" w:rsidP="002B1517">
      <w:pPr>
        <w:pStyle w:val="a3"/>
        <w:shd w:val="clear" w:color="auto" w:fill="FCFCFC"/>
        <w:ind w:left="0"/>
        <w:jc w:val="center"/>
      </w:pPr>
      <w:r w:rsidRPr="006B28B9">
        <w:rPr>
          <w:rStyle w:val="aa"/>
        </w:rPr>
        <w:t>9</w:t>
      </w:r>
      <w:r w:rsidR="002B1517" w:rsidRPr="006B28B9">
        <w:rPr>
          <w:rStyle w:val="aa"/>
        </w:rPr>
        <w:t xml:space="preserve">. Управление программой и </w:t>
      </w:r>
      <w:proofErr w:type="gramStart"/>
      <w:r w:rsidR="002B1517" w:rsidRPr="006B28B9">
        <w:rPr>
          <w:rStyle w:val="aa"/>
        </w:rPr>
        <w:t>контроль за</w:t>
      </w:r>
      <w:proofErr w:type="gramEnd"/>
      <w:r w:rsidR="002B1517" w:rsidRPr="006B28B9">
        <w:rPr>
          <w:rStyle w:val="aa"/>
        </w:rPr>
        <w:t xml:space="preserve"> ее реализацией</w:t>
      </w:r>
    </w:p>
    <w:p w14:paraId="43B99518" w14:textId="77777777" w:rsidR="002B1517" w:rsidRPr="006B28B9" w:rsidRDefault="002B1517" w:rsidP="002B1517">
      <w:pPr>
        <w:pStyle w:val="a3"/>
        <w:shd w:val="clear" w:color="auto" w:fill="FCFCFC"/>
        <w:ind w:left="0" w:firstLine="709"/>
        <w:jc w:val="both"/>
      </w:pPr>
      <w:proofErr w:type="gramStart"/>
      <w:r w:rsidRPr="006B28B9">
        <w:t>Контроль за</w:t>
      </w:r>
      <w:proofErr w:type="gramEnd"/>
      <w:r w:rsidRPr="006B28B9"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AF2CB1" w:rsidRPr="006B28B9">
        <w:rPr>
          <w:rStyle w:val="a4"/>
          <w:sz w:val="24"/>
          <w:szCs w:val="24"/>
        </w:rPr>
        <w:t xml:space="preserve">Чувашское </w:t>
      </w:r>
      <w:proofErr w:type="spellStart"/>
      <w:r w:rsidR="00AF2CB1" w:rsidRPr="006B28B9">
        <w:rPr>
          <w:rStyle w:val="a4"/>
          <w:sz w:val="24"/>
          <w:szCs w:val="24"/>
        </w:rPr>
        <w:t>Урметьево</w:t>
      </w:r>
      <w:proofErr w:type="spellEnd"/>
      <w:r w:rsidRPr="006B28B9">
        <w:t xml:space="preserve"> муниципального района </w:t>
      </w:r>
      <w:proofErr w:type="spellStart"/>
      <w:r w:rsidR="00427CF3" w:rsidRPr="006B28B9">
        <w:t>Челно-Вершинский</w:t>
      </w:r>
      <w:proofErr w:type="spellEnd"/>
      <w:r w:rsidRPr="006B28B9">
        <w:t xml:space="preserve"> и Контрольно-ревизионное управление муниципального района </w:t>
      </w:r>
      <w:proofErr w:type="spellStart"/>
      <w:r w:rsidR="00427CF3" w:rsidRPr="006B28B9">
        <w:t>Челно-Вершинский</w:t>
      </w:r>
      <w:proofErr w:type="spellEnd"/>
      <w:r w:rsidRPr="006B28B9">
        <w:t>.</w:t>
      </w:r>
    </w:p>
    <w:sectPr w:rsidR="002B1517" w:rsidRPr="006B28B9" w:rsidSect="00B90ECA">
      <w:pgSz w:w="11906" w:h="16838"/>
      <w:pgMar w:top="425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A3DE2"/>
    <w:multiLevelType w:val="hybridMultilevel"/>
    <w:tmpl w:val="C4184EEA"/>
    <w:lvl w:ilvl="0" w:tplc="5492BD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7"/>
    <w:rsid w:val="00034B61"/>
    <w:rsid w:val="0005146F"/>
    <w:rsid w:val="000A02A4"/>
    <w:rsid w:val="000A294E"/>
    <w:rsid w:val="000B5BCB"/>
    <w:rsid w:val="001118D2"/>
    <w:rsid w:val="00117E97"/>
    <w:rsid w:val="00123E15"/>
    <w:rsid w:val="00136D64"/>
    <w:rsid w:val="001846A5"/>
    <w:rsid w:val="001914A7"/>
    <w:rsid w:val="00192ACB"/>
    <w:rsid w:val="001A076C"/>
    <w:rsid w:val="001A334A"/>
    <w:rsid w:val="001B694C"/>
    <w:rsid w:val="001C3351"/>
    <w:rsid w:val="001C4279"/>
    <w:rsid w:val="001D72B7"/>
    <w:rsid w:val="00221FB7"/>
    <w:rsid w:val="00230C86"/>
    <w:rsid w:val="002318C9"/>
    <w:rsid w:val="002753F3"/>
    <w:rsid w:val="00293BE5"/>
    <w:rsid w:val="002B1517"/>
    <w:rsid w:val="002E46F8"/>
    <w:rsid w:val="002E74E9"/>
    <w:rsid w:val="00325ACC"/>
    <w:rsid w:val="00334D3C"/>
    <w:rsid w:val="00334DC7"/>
    <w:rsid w:val="00353979"/>
    <w:rsid w:val="00382875"/>
    <w:rsid w:val="0038573F"/>
    <w:rsid w:val="003B415F"/>
    <w:rsid w:val="003D27B3"/>
    <w:rsid w:val="003D4E6F"/>
    <w:rsid w:val="003F0889"/>
    <w:rsid w:val="0040477B"/>
    <w:rsid w:val="00423D4C"/>
    <w:rsid w:val="00427CF3"/>
    <w:rsid w:val="00457978"/>
    <w:rsid w:val="00484744"/>
    <w:rsid w:val="004953F0"/>
    <w:rsid w:val="004C2557"/>
    <w:rsid w:val="004D4792"/>
    <w:rsid w:val="004E5E20"/>
    <w:rsid w:val="004F52F6"/>
    <w:rsid w:val="00514302"/>
    <w:rsid w:val="005244CC"/>
    <w:rsid w:val="00531159"/>
    <w:rsid w:val="00541ED7"/>
    <w:rsid w:val="00570410"/>
    <w:rsid w:val="00591907"/>
    <w:rsid w:val="005A4764"/>
    <w:rsid w:val="005B2634"/>
    <w:rsid w:val="005B3C90"/>
    <w:rsid w:val="005E0F4F"/>
    <w:rsid w:val="00624CBE"/>
    <w:rsid w:val="00642303"/>
    <w:rsid w:val="006449F5"/>
    <w:rsid w:val="0064691A"/>
    <w:rsid w:val="0064795C"/>
    <w:rsid w:val="00652578"/>
    <w:rsid w:val="00656408"/>
    <w:rsid w:val="00661C5A"/>
    <w:rsid w:val="00674613"/>
    <w:rsid w:val="00685848"/>
    <w:rsid w:val="006B28B9"/>
    <w:rsid w:val="006D7239"/>
    <w:rsid w:val="00706D00"/>
    <w:rsid w:val="00727079"/>
    <w:rsid w:val="00733BA3"/>
    <w:rsid w:val="00753C32"/>
    <w:rsid w:val="00760205"/>
    <w:rsid w:val="007650DB"/>
    <w:rsid w:val="00782FE1"/>
    <w:rsid w:val="007834BF"/>
    <w:rsid w:val="00784921"/>
    <w:rsid w:val="007B064F"/>
    <w:rsid w:val="007B10CC"/>
    <w:rsid w:val="007C566F"/>
    <w:rsid w:val="008132FE"/>
    <w:rsid w:val="008133BD"/>
    <w:rsid w:val="008334F2"/>
    <w:rsid w:val="0084261F"/>
    <w:rsid w:val="008511DE"/>
    <w:rsid w:val="00861EE3"/>
    <w:rsid w:val="0086345A"/>
    <w:rsid w:val="008B58BF"/>
    <w:rsid w:val="008C2737"/>
    <w:rsid w:val="008C771D"/>
    <w:rsid w:val="008D24B5"/>
    <w:rsid w:val="008D564A"/>
    <w:rsid w:val="008E4F87"/>
    <w:rsid w:val="008E7925"/>
    <w:rsid w:val="008F37A0"/>
    <w:rsid w:val="00932477"/>
    <w:rsid w:val="009431B8"/>
    <w:rsid w:val="00943E62"/>
    <w:rsid w:val="00957672"/>
    <w:rsid w:val="009958F8"/>
    <w:rsid w:val="009A567D"/>
    <w:rsid w:val="009D0035"/>
    <w:rsid w:val="009E02A9"/>
    <w:rsid w:val="009F193D"/>
    <w:rsid w:val="00A05B4D"/>
    <w:rsid w:val="00A64C7F"/>
    <w:rsid w:val="00A65A14"/>
    <w:rsid w:val="00A722C2"/>
    <w:rsid w:val="00A90FC5"/>
    <w:rsid w:val="00A93410"/>
    <w:rsid w:val="00AA2E1B"/>
    <w:rsid w:val="00AD0669"/>
    <w:rsid w:val="00AD236F"/>
    <w:rsid w:val="00AE1586"/>
    <w:rsid w:val="00AF2CB1"/>
    <w:rsid w:val="00B01804"/>
    <w:rsid w:val="00B17510"/>
    <w:rsid w:val="00B20927"/>
    <w:rsid w:val="00B30832"/>
    <w:rsid w:val="00B3476F"/>
    <w:rsid w:val="00B42921"/>
    <w:rsid w:val="00B810F9"/>
    <w:rsid w:val="00B81173"/>
    <w:rsid w:val="00B90ECA"/>
    <w:rsid w:val="00B921C5"/>
    <w:rsid w:val="00B975E4"/>
    <w:rsid w:val="00BA5A2E"/>
    <w:rsid w:val="00BB64F6"/>
    <w:rsid w:val="00BE592F"/>
    <w:rsid w:val="00BF4727"/>
    <w:rsid w:val="00C050AB"/>
    <w:rsid w:val="00C52DB3"/>
    <w:rsid w:val="00C64F3E"/>
    <w:rsid w:val="00C94A64"/>
    <w:rsid w:val="00CA1CFC"/>
    <w:rsid w:val="00CA33AE"/>
    <w:rsid w:val="00CA384E"/>
    <w:rsid w:val="00CD3BDC"/>
    <w:rsid w:val="00CE3825"/>
    <w:rsid w:val="00D06492"/>
    <w:rsid w:val="00D0798E"/>
    <w:rsid w:val="00D10518"/>
    <w:rsid w:val="00D27B2E"/>
    <w:rsid w:val="00D50A2E"/>
    <w:rsid w:val="00D653E4"/>
    <w:rsid w:val="00D82614"/>
    <w:rsid w:val="00D85162"/>
    <w:rsid w:val="00D9363E"/>
    <w:rsid w:val="00DC5703"/>
    <w:rsid w:val="00DE541A"/>
    <w:rsid w:val="00DE64B3"/>
    <w:rsid w:val="00E033B8"/>
    <w:rsid w:val="00E379C4"/>
    <w:rsid w:val="00E6275F"/>
    <w:rsid w:val="00E671A7"/>
    <w:rsid w:val="00E91A59"/>
    <w:rsid w:val="00EF4812"/>
    <w:rsid w:val="00F2568C"/>
    <w:rsid w:val="00F477DD"/>
    <w:rsid w:val="00F678CF"/>
    <w:rsid w:val="00FA2BF6"/>
    <w:rsid w:val="00FC5592"/>
    <w:rsid w:val="00FD3EB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1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semiHidden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semiHidden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A620-4EBD-407E-8F07-AF0DB24C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</cp:lastModifiedBy>
  <cp:revision>5</cp:revision>
  <cp:lastPrinted>2024-12-25T11:23:00Z</cp:lastPrinted>
  <dcterms:created xsi:type="dcterms:W3CDTF">2024-11-11T07:30:00Z</dcterms:created>
  <dcterms:modified xsi:type="dcterms:W3CDTF">2025-01-16T09:41:00Z</dcterms:modified>
</cp:coreProperties>
</file>